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035" w:rsidRDefault="000549AD">
      <w:pPr>
        <w:tabs>
          <w:tab w:val="left" w:pos="6660"/>
        </w:tabs>
        <w:jc w:val="center"/>
        <w:rPr>
          <w:b/>
          <w:bCs/>
          <w:sz w:val="32"/>
        </w:rPr>
      </w:pPr>
      <w:r>
        <w:rPr>
          <w:rFonts w:hint="eastAsia"/>
          <w:b/>
          <w:bCs/>
          <w:sz w:val="32"/>
        </w:rPr>
        <w:t>枣庄四十一中</w:t>
      </w:r>
      <w:r>
        <w:rPr>
          <w:rFonts w:hint="eastAsia"/>
          <w:b/>
          <w:bCs/>
          <w:sz w:val="32"/>
        </w:rPr>
        <w:t>202</w:t>
      </w:r>
      <w:r>
        <w:rPr>
          <w:b/>
          <w:bCs/>
          <w:sz w:val="32"/>
        </w:rPr>
        <w:t>1</w:t>
      </w:r>
      <w:r>
        <w:rPr>
          <w:rFonts w:hint="eastAsia"/>
          <w:b/>
          <w:bCs/>
          <w:sz w:val="32"/>
        </w:rPr>
        <w:t>―</w:t>
      </w:r>
      <w:r>
        <w:rPr>
          <w:rFonts w:hint="eastAsia"/>
          <w:b/>
          <w:bCs/>
          <w:sz w:val="32"/>
        </w:rPr>
        <w:t>202</w:t>
      </w:r>
      <w:r>
        <w:rPr>
          <w:b/>
          <w:bCs/>
          <w:sz w:val="32"/>
        </w:rPr>
        <w:t>2</w:t>
      </w:r>
      <w:r>
        <w:rPr>
          <w:rFonts w:hint="eastAsia"/>
          <w:b/>
          <w:bCs/>
          <w:sz w:val="32"/>
        </w:rPr>
        <w:t>学年度第二学期教学计划进度表</w:t>
      </w:r>
    </w:p>
    <w:p w:rsidR="00997035" w:rsidRDefault="000549AD">
      <w:pPr>
        <w:tabs>
          <w:tab w:val="left" w:pos="6660"/>
        </w:tabs>
        <w:rPr>
          <w:b/>
          <w:bCs/>
          <w:sz w:val="30"/>
          <w:u w:val="single"/>
        </w:rPr>
      </w:pPr>
      <w:r>
        <w:rPr>
          <w:rFonts w:hint="eastAsia"/>
          <w:b/>
          <w:bCs/>
          <w:sz w:val="30"/>
          <w:u w:val="single"/>
        </w:rPr>
        <w:t>七</w:t>
      </w:r>
      <w:r>
        <w:rPr>
          <w:rFonts w:hint="eastAsia"/>
          <w:b/>
          <w:bCs/>
          <w:sz w:val="30"/>
          <w:u w:val="single"/>
        </w:rPr>
        <w:t xml:space="preserve">    </w:t>
      </w:r>
      <w:r>
        <w:rPr>
          <w:rFonts w:hint="eastAsia"/>
          <w:b/>
          <w:bCs/>
          <w:sz w:val="30"/>
        </w:rPr>
        <w:t xml:space="preserve">年级　</w:t>
      </w:r>
      <w:r>
        <w:rPr>
          <w:rFonts w:hint="eastAsia"/>
          <w:b/>
          <w:bCs/>
          <w:sz w:val="30"/>
          <w:u w:val="single"/>
        </w:rPr>
        <w:t xml:space="preserve">  </w:t>
      </w:r>
      <w:r>
        <w:rPr>
          <w:rFonts w:hint="eastAsia"/>
          <w:b/>
          <w:bCs/>
          <w:sz w:val="30"/>
          <w:u w:val="single"/>
        </w:rPr>
        <w:t>数学</w:t>
      </w:r>
      <w:r>
        <w:rPr>
          <w:rFonts w:hint="eastAsia"/>
          <w:b/>
          <w:bCs/>
          <w:sz w:val="30"/>
          <w:u w:val="single"/>
        </w:rPr>
        <w:t xml:space="preserve">  </w:t>
      </w:r>
      <w:r>
        <w:rPr>
          <w:rFonts w:hint="eastAsia"/>
          <w:b/>
          <w:bCs/>
          <w:sz w:val="30"/>
        </w:rPr>
        <w:t>学科</w:t>
      </w:r>
      <w:proofErr w:type="gramStart"/>
      <w:r>
        <w:rPr>
          <w:rFonts w:hint="eastAsia"/>
          <w:b/>
          <w:bCs/>
          <w:sz w:val="30"/>
        </w:rPr>
        <w:t xml:space="preserve">　　　　　　　</w:t>
      </w:r>
      <w:proofErr w:type="gramEnd"/>
      <w:r>
        <w:rPr>
          <w:rFonts w:hint="eastAsia"/>
          <w:b/>
          <w:bCs/>
          <w:sz w:val="30"/>
        </w:rPr>
        <w:t xml:space="preserve">任教　</w:t>
      </w:r>
      <w:r>
        <w:rPr>
          <w:rFonts w:hint="eastAsia"/>
          <w:b/>
          <w:bCs/>
          <w:sz w:val="30"/>
          <w:u w:val="single"/>
        </w:rPr>
        <w:t xml:space="preserve"> </w:t>
      </w:r>
      <w:proofErr w:type="gramStart"/>
      <w:r w:rsidR="005C3B89">
        <w:rPr>
          <w:rFonts w:hint="eastAsia"/>
          <w:b/>
          <w:bCs/>
          <w:sz w:val="30"/>
          <w:u w:val="single"/>
        </w:rPr>
        <w:t>田</w:t>
      </w:r>
      <w:r w:rsidR="005C3B89">
        <w:rPr>
          <w:b/>
          <w:bCs/>
          <w:sz w:val="30"/>
          <w:u w:val="single"/>
        </w:rPr>
        <w:t>家爱</w:t>
      </w:r>
      <w:proofErr w:type="gramEnd"/>
      <w:r w:rsidR="00B06834">
        <w:rPr>
          <w:rFonts w:hint="eastAsia"/>
          <w:b/>
          <w:bCs/>
          <w:sz w:val="30"/>
          <w:u w:val="single"/>
        </w:rPr>
        <w:t xml:space="preserve"> </w:t>
      </w:r>
      <w:r w:rsidR="00B06834">
        <w:rPr>
          <w:rFonts w:hint="eastAsia"/>
          <w:b/>
          <w:bCs/>
          <w:sz w:val="30"/>
          <w:u w:val="single"/>
        </w:rPr>
        <w:t>韩书</w:t>
      </w:r>
      <w:r w:rsidR="00B06834">
        <w:rPr>
          <w:b/>
          <w:bCs/>
          <w:sz w:val="30"/>
          <w:u w:val="single"/>
        </w:rPr>
        <w:t>玮</w:t>
      </w:r>
      <w:r w:rsidR="00B06834">
        <w:rPr>
          <w:rFonts w:hint="eastAsia"/>
          <w:b/>
          <w:bCs/>
          <w:sz w:val="30"/>
          <w:u w:val="single"/>
        </w:rPr>
        <w:t xml:space="preserve"> </w:t>
      </w:r>
      <w:r w:rsidR="00B06834">
        <w:rPr>
          <w:rFonts w:hint="eastAsia"/>
          <w:b/>
          <w:bCs/>
          <w:sz w:val="30"/>
          <w:u w:val="single"/>
        </w:rPr>
        <w:t>孙</w:t>
      </w:r>
      <w:r w:rsidR="00B06834">
        <w:rPr>
          <w:b/>
          <w:bCs/>
          <w:sz w:val="30"/>
          <w:u w:val="single"/>
        </w:rPr>
        <w:t>亚楠</w:t>
      </w:r>
      <w:r w:rsidR="00B06834">
        <w:rPr>
          <w:rFonts w:hint="eastAsia"/>
          <w:b/>
          <w:bCs/>
          <w:sz w:val="30"/>
          <w:u w:val="single"/>
        </w:rPr>
        <w:t xml:space="preserve"> </w:t>
      </w:r>
      <w:r w:rsidR="00B06834">
        <w:rPr>
          <w:rFonts w:hint="eastAsia"/>
          <w:b/>
          <w:bCs/>
          <w:sz w:val="30"/>
          <w:u w:val="single"/>
        </w:rPr>
        <w:t>张</w:t>
      </w:r>
      <w:r w:rsidR="00B06834">
        <w:rPr>
          <w:b/>
          <w:bCs/>
          <w:sz w:val="30"/>
          <w:u w:val="single"/>
        </w:rPr>
        <w:t>博</w:t>
      </w:r>
      <w:r w:rsidR="00B06834">
        <w:rPr>
          <w:rFonts w:hint="eastAsia"/>
          <w:b/>
          <w:bCs/>
          <w:sz w:val="30"/>
          <w:u w:val="single"/>
        </w:rPr>
        <w:t xml:space="preserve"> </w:t>
      </w:r>
      <w:r w:rsidR="00B06834">
        <w:rPr>
          <w:rFonts w:hint="eastAsia"/>
          <w:b/>
          <w:bCs/>
          <w:sz w:val="30"/>
          <w:u w:val="single"/>
        </w:rPr>
        <w:t>吴</w:t>
      </w:r>
      <w:r w:rsidR="00B06834">
        <w:rPr>
          <w:b/>
          <w:bCs/>
          <w:sz w:val="30"/>
          <w:u w:val="single"/>
        </w:rPr>
        <w:t>成超</w:t>
      </w:r>
      <w:r w:rsidR="00B06834">
        <w:rPr>
          <w:rFonts w:hint="eastAsia"/>
          <w:b/>
          <w:bCs/>
          <w:sz w:val="30"/>
          <w:u w:val="single"/>
        </w:rPr>
        <w:t xml:space="preserve"> </w:t>
      </w:r>
      <w:r w:rsidR="00B06834">
        <w:rPr>
          <w:rFonts w:hint="eastAsia"/>
          <w:b/>
          <w:bCs/>
          <w:sz w:val="30"/>
          <w:u w:val="single"/>
        </w:rPr>
        <w:t>杨</w:t>
      </w:r>
      <w:r w:rsidR="00B06834">
        <w:rPr>
          <w:b/>
          <w:bCs/>
          <w:sz w:val="30"/>
          <w:u w:val="single"/>
        </w:rPr>
        <w:t>梓榆</w:t>
      </w:r>
      <w:r w:rsidR="00B06834">
        <w:rPr>
          <w:rFonts w:hint="eastAsia"/>
          <w:b/>
          <w:bCs/>
          <w:sz w:val="30"/>
          <w:u w:val="single"/>
        </w:rPr>
        <w:t xml:space="preserve"> </w:t>
      </w:r>
      <w:r w:rsidR="00B06834">
        <w:rPr>
          <w:rFonts w:hint="eastAsia"/>
          <w:b/>
          <w:bCs/>
          <w:sz w:val="30"/>
          <w:u w:val="single"/>
        </w:rPr>
        <w:t>张</w:t>
      </w:r>
      <w:r w:rsidR="00B06834">
        <w:rPr>
          <w:b/>
          <w:bCs/>
          <w:sz w:val="30"/>
          <w:u w:val="single"/>
        </w:rPr>
        <w:t>梅</w:t>
      </w:r>
      <w:r w:rsidR="00B06834">
        <w:rPr>
          <w:rFonts w:hint="eastAsia"/>
          <w:b/>
          <w:bCs/>
          <w:sz w:val="30"/>
          <w:u w:val="single"/>
        </w:rPr>
        <w:t xml:space="preserve"> </w:t>
      </w:r>
      <w:r w:rsidR="00B06834">
        <w:rPr>
          <w:rFonts w:hint="eastAsia"/>
          <w:b/>
          <w:bCs/>
          <w:sz w:val="30"/>
          <w:u w:val="single"/>
        </w:rPr>
        <w:t>付</w:t>
      </w:r>
      <w:r w:rsidR="00B06834">
        <w:rPr>
          <w:b/>
          <w:bCs/>
          <w:sz w:val="30"/>
          <w:u w:val="single"/>
        </w:rPr>
        <w:t>贝</w:t>
      </w:r>
      <w:proofErr w:type="gramStart"/>
      <w:r w:rsidR="00B06834">
        <w:rPr>
          <w:b/>
          <w:bCs/>
          <w:sz w:val="30"/>
          <w:u w:val="single"/>
        </w:rPr>
        <w:t>贝</w:t>
      </w:r>
      <w:proofErr w:type="gramEnd"/>
      <w:r w:rsidR="00B06834">
        <w:rPr>
          <w:rFonts w:hint="eastAsia"/>
          <w:b/>
          <w:bCs/>
          <w:sz w:val="30"/>
          <w:u w:val="single"/>
        </w:rPr>
        <w:t xml:space="preserve"> </w:t>
      </w:r>
      <w:r w:rsidR="00B06834">
        <w:rPr>
          <w:rFonts w:hint="eastAsia"/>
          <w:b/>
          <w:bCs/>
          <w:sz w:val="30"/>
          <w:u w:val="single"/>
        </w:rPr>
        <w:t>冯</w:t>
      </w:r>
      <w:r w:rsidR="00B06834">
        <w:rPr>
          <w:b/>
          <w:bCs/>
          <w:sz w:val="30"/>
          <w:u w:val="single"/>
        </w:rPr>
        <w:t>君才</w:t>
      </w:r>
      <w:r w:rsidR="00B06834">
        <w:rPr>
          <w:rFonts w:hint="eastAsia"/>
          <w:b/>
          <w:bCs/>
          <w:sz w:val="30"/>
          <w:u w:val="single"/>
        </w:rPr>
        <w:t xml:space="preserve"> </w:t>
      </w:r>
      <w:r w:rsidR="00B06834">
        <w:rPr>
          <w:rFonts w:hint="eastAsia"/>
          <w:b/>
          <w:bCs/>
          <w:sz w:val="30"/>
          <w:u w:val="single"/>
        </w:rPr>
        <w:t>王</w:t>
      </w:r>
      <w:proofErr w:type="gramStart"/>
      <w:r w:rsidR="00B06834">
        <w:rPr>
          <w:b/>
          <w:bCs/>
          <w:sz w:val="30"/>
          <w:u w:val="single"/>
        </w:rPr>
        <w:t>贵启</w:t>
      </w:r>
      <w:r w:rsidR="00B06834">
        <w:rPr>
          <w:rFonts w:hint="eastAsia"/>
          <w:b/>
          <w:bCs/>
          <w:sz w:val="30"/>
          <w:u w:val="single"/>
        </w:rPr>
        <w:t xml:space="preserve"> </w:t>
      </w:r>
      <w:r w:rsidR="00B06834">
        <w:rPr>
          <w:rFonts w:hint="eastAsia"/>
          <w:b/>
          <w:bCs/>
          <w:sz w:val="30"/>
          <w:u w:val="single"/>
        </w:rPr>
        <w:t>贾</w:t>
      </w:r>
      <w:r w:rsidR="00B06834">
        <w:rPr>
          <w:b/>
          <w:bCs/>
          <w:sz w:val="30"/>
          <w:u w:val="single"/>
        </w:rPr>
        <w:t>涵</w:t>
      </w:r>
      <w:proofErr w:type="gramEnd"/>
      <w:r w:rsidR="00B06834">
        <w:rPr>
          <w:rFonts w:hint="eastAsia"/>
          <w:b/>
          <w:bCs/>
          <w:sz w:val="30"/>
          <w:u w:val="single"/>
        </w:rPr>
        <w:t xml:space="preserve"> </w:t>
      </w:r>
      <w:r w:rsidR="00B06834">
        <w:rPr>
          <w:rFonts w:hint="eastAsia"/>
          <w:b/>
          <w:bCs/>
          <w:sz w:val="30"/>
          <w:u w:val="single"/>
        </w:rPr>
        <w:t>宋</w:t>
      </w:r>
      <w:r w:rsidR="00B06834">
        <w:rPr>
          <w:b/>
          <w:bCs/>
          <w:sz w:val="30"/>
          <w:u w:val="single"/>
        </w:rPr>
        <w:t>明芳</w:t>
      </w:r>
      <w:r w:rsidR="00B06834">
        <w:rPr>
          <w:rFonts w:hint="eastAsia"/>
          <w:b/>
          <w:bCs/>
          <w:sz w:val="30"/>
          <w:u w:val="single"/>
        </w:rPr>
        <w:t xml:space="preserve"> </w:t>
      </w:r>
      <w:r w:rsidR="00B06834">
        <w:rPr>
          <w:rFonts w:hint="eastAsia"/>
          <w:b/>
          <w:bCs/>
          <w:sz w:val="30"/>
          <w:u w:val="single"/>
        </w:rPr>
        <w:t>仇</w:t>
      </w:r>
      <w:r w:rsidR="00B06834">
        <w:rPr>
          <w:b/>
          <w:bCs/>
          <w:sz w:val="30"/>
          <w:u w:val="single"/>
        </w:rPr>
        <w:t>星</w:t>
      </w:r>
      <w:r w:rsidR="00B06834">
        <w:rPr>
          <w:rFonts w:hint="eastAsia"/>
          <w:b/>
          <w:bCs/>
          <w:sz w:val="30"/>
          <w:u w:val="single"/>
        </w:rPr>
        <w:t xml:space="preserve"> </w:t>
      </w:r>
      <w:bookmarkStart w:id="0" w:name="_GoBack"/>
      <w:bookmarkEnd w:id="0"/>
      <w:r>
        <w:rPr>
          <w:rFonts w:hint="eastAsia"/>
          <w:b/>
          <w:bCs/>
          <w:sz w:val="30"/>
          <w:u w:val="single"/>
        </w:rPr>
        <w:t xml:space="preserve">                           </w:t>
      </w:r>
    </w:p>
    <w:p w:rsidR="00997035" w:rsidRDefault="00997035"/>
    <w:tbl>
      <w:tblPr>
        <w:tblpPr w:leftFromText="180" w:rightFromText="180" w:vertAnchor="page" w:horzAnchor="page" w:tblpX="1625" w:tblpY="3931"/>
        <w:tblW w:w="1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1150"/>
      </w:tblGrid>
      <w:tr w:rsidR="00997035">
        <w:trPr>
          <w:cantSplit/>
          <w:trHeight w:val="1650"/>
        </w:trPr>
        <w:tc>
          <w:tcPr>
            <w:tcW w:w="614" w:type="dxa"/>
            <w:vAlign w:val="center"/>
          </w:tcPr>
          <w:p w:rsidR="00997035" w:rsidRDefault="000549AD">
            <w:pPr>
              <w:rPr>
                <w:b/>
                <w:bCs/>
                <w:sz w:val="28"/>
              </w:rPr>
            </w:pPr>
            <w:r>
              <w:rPr>
                <w:rFonts w:hint="eastAsia"/>
                <w:b/>
                <w:bCs/>
                <w:sz w:val="28"/>
              </w:rPr>
              <w:t>全册教材分析</w:t>
            </w:r>
          </w:p>
        </w:tc>
        <w:tc>
          <w:tcPr>
            <w:tcW w:w="11150" w:type="dxa"/>
          </w:tcPr>
          <w:p w:rsidR="00997035" w:rsidRDefault="00997035">
            <w:pPr>
              <w:ind w:firstLine="480"/>
              <w:rPr>
                <w:sz w:val="24"/>
              </w:rPr>
            </w:pPr>
          </w:p>
          <w:p w:rsidR="00997035" w:rsidRDefault="000549AD">
            <w:pPr>
              <w:rPr>
                <w:sz w:val="24"/>
              </w:rPr>
            </w:pPr>
            <w:r>
              <w:rPr>
                <w:sz w:val="24"/>
              </w:rPr>
              <w:t>本学期学习的章节：有《整式的运算》、《平行线与相交线》、《变量之间的关系》、《三角形》、《生活中的轴对称》、《概率初步》。</w:t>
            </w:r>
            <w:r>
              <w:rPr>
                <w:sz w:val="24"/>
              </w:rPr>
              <w:br/>
            </w:r>
            <w:r>
              <w:rPr>
                <w:sz w:val="24"/>
              </w:rPr>
              <w:t>各章教学内容概述如下：</w:t>
            </w:r>
            <w:r>
              <w:rPr>
                <w:sz w:val="24"/>
              </w:rPr>
              <w:br/>
            </w:r>
            <w:r>
              <w:rPr>
                <w:sz w:val="24"/>
              </w:rPr>
              <w:t>《整式的运算》：整式是代数的基础性概念，代数式的运算（包括整式运算）属于代数的基本功，是解决问题和进行推理的需要，也构成进一步学习的基础。重点是探索整式运算的运算法则，理解整式运算的算理，推导乘法公式。难点是</w:t>
            </w:r>
            <w:r>
              <w:rPr>
                <w:sz w:val="24"/>
              </w:rPr>
              <w:t>:</w:t>
            </w:r>
            <w:r>
              <w:rPr>
                <w:sz w:val="24"/>
              </w:rPr>
              <w:t>灵活运用整式运算法则解决一些实际问题，正确地运用乘法公式。</w:t>
            </w:r>
            <w:r>
              <w:rPr>
                <w:sz w:val="24"/>
              </w:rPr>
              <w:br/>
            </w:r>
            <w:r>
              <w:rPr>
                <w:sz w:val="24"/>
              </w:rPr>
              <w:t>《平行线与相交线》两条直线被第三条直线所截，即所谓的</w:t>
            </w:r>
            <w:r>
              <w:rPr>
                <w:sz w:val="24"/>
              </w:rPr>
              <w:t>“</w:t>
            </w:r>
            <w:r>
              <w:rPr>
                <w:sz w:val="24"/>
              </w:rPr>
              <w:t>三线八角</w:t>
            </w:r>
            <w:r>
              <w:rPr>
                <w:sz w:val="24"/>
              </w:rPr>
              <w:t>”</w:t>
            </w:r>
            <w:r>
              <w:rPr>
                <w:sz w:val="24"/>
              </w:rPr>
              <w:t>问题和对平行线的讨论是平面几何中重要的议题，也是基础性的内容，有很大的教育价值。让学生通过探索和简单的推理熟悉相关的性质与判定等几何事实，并确信它们成立，成为这册教材</w:t>
            </w:r>
            <w:r>
              <w:rPr>
                <w:sz w:val="24"/>
              </w:rPr>
              <w:t>“</w:t>
            </w:r>
            <w:r>
              <w:rPr>
                <w:sz w:val="24"/>
              </w:rPr>
              <w:t>公理化</w:t>
            </w:r>
            <w:r>
              <w:rPr>
                <w:sz w:val="24"/>
              </w:rPr>
              <w:t>”</w:t>
            </w:r>
            <w:r>
              <w:rPr>
                <w:sz w:val="24"/>
              </w:rPr>
              <w:t>的经验背景。在这章的最后设置了</w:t>
            </w:r>
            <w:r>
              <w:rPr>
                <w:sz w:val="24"/>
              </w:rPr>
              <w:t>“</w:t>
            </w:r>
            <w:r>
              <w:rPr>
                <w:sz w:val="24"/>
              </w:rPr>
              <w:t>用尺</w:t>
            </w:r>
            <w:proofErr w:type="gramStart"/>
            <w:r>
              <w:rPr>
                <w:sz w:val="24"/>
              </w:rPr>
              <w:t>规</w:t>
            </w:r>
            <w:proofErr w:type="gramEnd"/>
            <w:r>
              <w:rPr>
                <w:sz w:val="24"/>
              </w:rPr>
              <w:t>作线段和角</w:t>
            </w:r>
            <w:r>
              <w:rPr>
                <w:sz w:val="24"/>
              </w:rPr>
              <w:t>”</w:t>
            </w:r>
            <w:r>
              <w:rPr>
                <w:sz w:val="24"/>
              </w:rPr>
              <w:t>一节，是理解和运用相关几何知识的极好机会，只要求按步骤作图并保留作图的痕迹，暂时只要求用自己的语言表述出作法。平行线的条件和平行线的特征是本章的重点，也是难点。</w:t>
            </w:r>
            <w:r>
              <w:rPr>
                <w:sz w:val="24"/>
              </w:rPr>
              <w:br/>
            </w:r>
            <w:r>
              <w:rPr>
                <w:sz w:val="24"/>
              </w:rPr>
              <w:t>《变量之间的关系》：把变量之间的关系列为单独一章，这是在学习了代数式求值和探索规律等地方渗透了变化的思想基础上引入的，为进一步学习函数概念进行铺垫，因为函数是一种特殊的变量之间的</w:t>
            </w:r>
            <w:r>
              <w:rPr>
                <w:sz w:val="24"/>
              </w:rPr>
              <w:t>“</w:t>
            </w:r>
            <w:r>
              <w:rPr>
                <w:sz w:val="24"/>
              </w:rPr>
              <w:t>关系</w:t>
            </w:r>
            <w:r>
              <w:rPr>
                <w:sz w:val="24"/>
              </w:rPr>
              <w:t>”</w:t>
            </w:r>
            <w:r>
              <w:rPr>
                <w:sz w:val="24"/>
              </w:rPr>
              <w:t>。重点是在具体情景中从表格关系式、图像中获取信息找出自变量、因变量及其相互之间的关系。难点是通过观察和思考能用自己的语言表达，变量之间的关系以及正确把对变量之间关系进行分析和对变化趋势进行预测。</w:t>
            </w:r>
            <w:r>
              <w:rPr>
                <w:sz w:val="24"/>
              </w:rPr>
              <w:br/>
            </w:r>
            <w:r>
              <w:rPr>
                <w:sz w:val="24"/>
              </w:rPr>
              <w:t>《三角形》：教材提供许多活动，给学生充分的实践和探索的空间，使他们通过探索和交流发现一些与三角形有关的结论，并应用它解决实际问题，给学生提供积累数学经验的可能，建立推理意识，用自己的方式来表达推理过程。重点是三角形的性质与三角形全等的判定、三角形的分类。难点是能进行简单的说理。</w:t>
            </w:r>
            <w:r>
              <w:rPr>
                <w:sz w:val="24"/>
              </w:rPr>
              <w:br/>
            </w:r>
            <w:r>
              <w:rPr>
                <w:sz w:val="24"/>
              </w:rPr>
              <w:t>《生活中的轴对称》：实际上是轴对称图形的认识和讨论，并通过轴对称图形来探索轴对称图形的性质。轴对称可以看成反射变换，也是一种几何变换。事实上，平移和旋转可以经过两次反射变换得到，因此它更基本。重点是研究轴对称及轴对称的基本性质。难点是从具体的现实情境中抽象出轴对称的过程。</w:t>
            </w:r>
            <w:r>
              <w:rPr>
                <w:sz w:val="24"/>
              </w:rPr>
              <w:br/>
            </w:r>
            <w:r>
              <w:rPr>
                <w:sz w:val="24"/>
              </w:rPr>
              <w:t>《概率初步》一章，在七年级上册感受了可能性有大有小的基础上，进一步刻画可能性的大小，因而十分自然地给出了概率的概念，</w:t>
            </w:r>
            <w:r>
              <w:rPr>
                <w:sz w:val="24"/>
              </w:rPr>
              <w:t>“</w:t>
            </w:r>
            <w:r>
              <w:rPr>
                <w:sz w:val="24"/>
              </w:rPr>
              <w:t>停留在黑砖上的概率</w:t>
            </w:r>
            <w:r>
              <w:rPr>
                <w:sz w:val="24"/>
              </w:rPr>
              <w:t>”</w:t>
            </w:r>
            <w:r>
              <w:rPr>
                <w:sz w:val="24"/>
              </w:rPr>
              <w:t>的概率重点是理解概率的意义，并会计算一些事件发生的概率，能设计出符合要求的简单概率模型。难点是理解概率的意义，并会计算一些事件发生的概率，理解现实世界中不确定现象的特点，树立一定的随机观念。</w:t>
            </w:r>
            <w:r>
              <w:rPr>
                <w:sz w:val="24"/>
              </w:rPr>
              <w:br/>
            </w:r>
          </w:p>
        </w:tc>
      </w:tr>
      <w:tr w:rsidR="00997035">
        <w:trPr>
          <w:cantSplit/>
          <w:trHeight w:val="3326"/>
        </w:trPr>
        <w:tc>
          <w:tcPr>
            <w:tcW w:w="614" w:type="dxa"/>
          </w:tcPr>
          <w:p w:rsidR="00997035" w:rsidRDefault="00997035">
            <w:pPr>
              <w:jc w:val="center"/>
              <w:rPr>
                <w:b/>
                <w:bCs/>
                <w:sz w:val="28"/>
              </w:rPr>
            </w:pPr>
          </w:p>
          <w:p w:rsidR="00997035" w:rsidRDefault="000549AD">
            <w:pPr>
              <w:jc w:val="center"/>
              <w:rPr>
                <w:b/>
                <w:bCs/>
                <w:sz w:val="28"/>
              </w:rPr>
            </w:pPr>
            <w:r>
              <w:rPr>
                <w:rFonts w:hint="eastAsia"/>
                <w:b/>
                <w:bCs/>
                <w:sz w:val="28"/>
              </w:rPr>
              <w:t>学生</w:t>
            </w:r>
          </w:p>
          <w:p w:rsidR="00997035" w:rsidRDefault="000549AD">
            <w:pPr>
              <w:jc w:val="center"/>
              <w:rPr>
                <w:b/>
                <w:bCs/>
                <w:sz w:val="28"/>
              </w:rPr>
            </w:pPr>
            <w:r>
              <w:rPr>
                <w:rFonts w:hint="eastAsia"/>
                <w:b/>
                <w:bCs/>
                <w:sz w:val="28"/>
              </w:rPr>
              <w:t>状况</w:t>
            </w:r>
          </w:p>
        </w:tc>
        <w:tc>
          <w:tcPr>
            <w:tcW w:w="11150" w:type="dxa"/>
          </w:tcPr>
          <w:p w:rsidR="00997035" w:rsidRDefault="00997035">
            <w:pPr>
              <w:ind w:firstLineChars="200" w:firstLine="480"/>
              <w:rPr>
                <w:sz w:val="24"/>
              </w:rPr>
            </w:pPr>
          </w:p>
          <w:p w:rsidR="00997035" w:rsidRDefault="000549AD">
            <w:pPr>
              <w:jc w:val="left"/>
            </w:pPr>
            <w:r>
              <w:rPr>
                <w:sz w:val="24"/>
              </w:rPr>
              <w:t>经过七年级一学期的数学教学，发现班上的学生数学基础较差，两极分化现象严重。尤其是男生的数学成绩普遍偏低，女生情况稍好，但是相当一部分学生解题作答比较粗心，不能很好的发挥出自己应有的水平。但通过上学期的学习，不少学生虽然掌握了初中数学的学习方法和解题技巧，但对于所学的知识却不能较好地应用到解题和日常生活中去</w:t>
            </w:r>
            <w:r>
              <w:rPr>
                <w:rFonts w:hint="eastAsia"/>
                <w:sz w:val="24"/>
              </w:rPr>
              <w:t>。</w:t>
            </w:r>
          </w:p>
        </w:tc>
      </w:tr>
      <w:tr w:rsidR="00997035">
        <w:trPr>
          <w:trHeight w:val="2994"/>
        </w:trPr>
        <w:tc>
          <w:tcPr>
            <w:tcW w:w="614" w:type="dxa"/>
          </w:tcPr>
          <w:p w:rsidR="00997035" w:rsidRDefault="000549AD">
            <w:pPr>
              <w:jc w:val="center"/>
              <w:rPr>
                <w:b/>
                <w:bCs/>
                <w:sz w:val="28"/>
              </w:rPr>
            </w:pPr>
            <w:r>
              <w:rPr>
                <w:rFonts w:hint="eastAsia"/>
                <w:b/>
                <w:bCs/>
                <w:sz w:val="28"/>
              </w:rPr>
              <w:t>教法</w:t>
            </w:r>
          </w:p>
          <w:p w:rsidR="00997035" w:rsidRDefault="000549AD">
            <w:pPr>
              <w:jc w:val="center"/>
            </w:pPr>
            <w:r>
              <w:rPr>
                <w:rFonts w:hint="eastAsia"/>
                <w:b/>
                <w:bCs/>
                <w:sz w:val="28"/>
              </w:rPr>
              <w:t>构思</w:t>
            </w:r>
          </w:p>
        </w:tc>
        <w:tc>
          <w:tcPr>
            <w:tcW w:w="11150" w:type="dxa"/>
          </w:tcPr>
          <w:p w:rsidR="00997035" w:rsidRDefault="000549AD">
            <w:pPr>
              <w:rPr>
                <w:sz w:val="24"/>
              </w:rPr>
            </w:pPr>
            <w:r>
              <w:rPr>
                <w:rFonts w:hint="eastAsia"/>
                <w:sz w:val="24"/>
              </w:rPr>
              <w:t xml:space="preserve">　七年级数学具有渗透性，还具有归纳与演绎相结合及理论结合实践的特点。从有理数概念的建立到运算法则、运算规律的导出，乃至代数式的运算法则、方程等知识，都是用归纳与演绎相结合的方法安排。因此，要抓住这一特点，既重视引导学生从实际的具体事务归纳出概念与一般法则，又重视在归纳中引导学生从一般到理论的演绎概括。因此可以从以下几个方面培养学生：</w:t>
            </w:r>
          </w:p>
          <w:p w:rsidR="00997035" w:rsidRDefault="000549AD">
            <w:pPr>
              <w:numPr>
                <w:ilvl w:val="0"/>
                <w:numId w:val="1"/>
              </w:numPr>
              <w:rPr>
                <w:sz w:val="24"/>
              </w:rPr>
            </w:pPr>
            <w:r>
              <w:rPr>
                <w:rFonts w:hint="eastAsia"/>
                <w:sz w:val="24"/>
              </w:rPr>
              <w:t>营造民主和谐的交流氛围，激发学生表达的兴趣；</w:t>
            </w:r>
          </w:p>
          <w:p w:rsidR="00997035" w:rsidRDefault="000549AD">
            <w:pPr>
              <w:numPr>
                <w:ilvl w:val="0"/>
                <w:numId w:val="1"/>
              </w:numPr>
              <w:rPr>
                <w:sz w:val="24"/>
              </w:rPr>
            </w:pPr>
            <w:r>
              <w:rPr>
                <w:rFonts w:hint="eastAsia"/>
                <w:sz w:val="24"/>
              </w:rPr>
              <w:t>创造条件，鼓励学生多说；</w:t>
            </w:r>
          </w:p>
          <w:p w:rsidR="00997035" w:rsidRDefault="000549AD">
            <w:pPr>
              <w:numPr>
                <w:ilvl w:val="0"/>
                <w:numId w:val="1"/>
              </w:numPr>
              <w:rPr>
                <w:sz w:val="24"/>
              </w:rPr>
            </w:pPr>
            <w:r>
              <w:rPr>
                <w:rFonts w:hint="eastAsia"/>
                <w:sz w:val="24"/>
              </w:rPr>
              <w:t>采用启发式教学；</w:t>
            </w:r>
          </w:p>
          <w:p w:rsidR="00997035" w:rsidRDefault="000549AD">
            <w:pPr>
              <w:numPr>
                <w:ilvl w:val="0"/>
                <w:numId w:val="1"/>
              </w:numPr>
              <w:rPr>
                <w:sz w:val="24"/>
              </w:rPr>
            </w:pPr>
            <w:r>
              <w:rPr>
                <w:rFonts w:hint="eastAsia"/>
                <w:sz w:val="24"/>
              </w:rPr>
              <w:t>注重多元评价，热情鼓励；</w:t>
            </w:r>
          </w:p>
          <w:p w:rsidR="00997035" w:rsidRDefault="000549AD">
            <w:pPr>
              <w:numPr>
                <w:ilvl w:val="0"/>
                <w:numId w:val="1"/>
              </w:numPr>
              <w:rPr>
                <w:sz w:val="24"/>
              </w:rPr>
            </w:pPr>
            <w:r>
              <w:rPr>
                <w:rFonts w:hint="eastAsia"/>
                <w:sz w:val="24"/>
              </w:rPr>
              <w:t>善用激励性策略，增强学生学习信心。</w:t>
            </w:r>
          </w:p>
        </w:tc>
      </w:tr>
    </w:tbl>
    <w:p w:rsidR="00997035" w:rsidRDefault="00997035">
      <w:pPr>
        <w:tabs>
          <w:tab w:val="left" w:pos="6660"/>
        </w:tabs>
        <w:ind w:firstLineChars="247" w:firstLine="744"/>
        <w:rPr>
          <w:b/>
          <w:bCs/>
          <w:sz w:val="30"/>
          <w:u w:val="single"/>
        </w:rPr>
      </w:pPr>
    </w:p>
    <w:tbl>
      <w:tblPr>
        <w:tblpPr w:leftFromText="180" w:rightFromText="180" w:vertAnchor="page" w:horzAnchor="margin" w:tblpY="1654"/>
        <w:tblW w:w="12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86"/>
        <w:gridCol w:w="3317"/>
        <w:gridCol w:w="3904"/>
        <w:gridCol w:w="2150"/>
        <w:gridCol w:w="1134"/>
      </w:tblGrid>
      <w:tr w:rsidR="00997035">
        <w:trPr>
          <w:trHeight w:val="1270"/>
        </w:trPr>
        <w:tc>
          <w:tcPr>
            <w:tcW w:w="628" w:type="dxa"/>
          </w:tcPr>
          <w:p w:rsidR="00997035" w:rsidRDefault="000549AD">
            <w:pPr>
              <w:rPr>
                <w:b/>
                <w:bCs/>
                <w:sz w:val="28"/>
              </w:rPr>
            </w:pPr>
            <w:r>
              <w:rPr>
                <w:rFonts w:hint="eastAsia"/>
                <w:b/>
                <w:bCs/>
                <w:sz w:val="28"/>
              </w:rPr>
              <w:lastRenderedPageBreak/>
              <w:t>周次</w:t>
            </w:r>
          </w:p>
        </w:tc>
        <w:tc>
          <w:tcPr>
            <w:tcW w:w="886" w:type="dxa"/>
          </w:tcPr>
          <w:p w:rsidR="00997035" w:rsidRDefault="000549AD">
            <w:pPr>
              <w:rPr>
                <w:b/>
                <w:bCs/>
                <w:sz w:val="28"/>
              </w:rPr>
            </w:pPr>
            <w:r>
              <w:rPr>
                <w:rFonts w:hint="eastAsia"/>
                <w:b/>
                <w:bCs/>
                <w:sz w:val="28"/>
              </w:rPr>
              <w:t>课时</w:t>
            </w:r>
          </w:p>
        </w:tc>
        <w:tc>
          <w:tcPr>
            <w:tcW w:w="3317" w:type="dxa"/>
          </w:tcPr>
          <w:p w:rsidR="00997035" w:rsidRDefault="000549AD">
            <w:pPr>
              <w:jc w:val="center"/>
              <w:rPr>
                <w:b/>
                <w:bCs/>
                <w:sz w:val="28"/>
              </w:rPr>
            </w:pPr>
            <w:r>
              <w:rPr>
                <w:rFonts w:hint="eastAsia"/>
                <w:b/>
                <w:bCs/>
                <w:sz w:val="28"/>
              </w:rPr>
              <w:t>章节课题</w:t>
            </w:r>
          </w:p>
        </w:tc>
        <w:tc>
          <w:tcPr>
            <w:tcW w:w="3904" w:type="dxa"/>
          </w:tcPr>
          <w:p w:rsidR="00997035" w:rsidRDefault="000549AD">
            <w:pPr>
              <w:jc w:val="center"/>
              <w:rPr>
                <w:b/>
                <w:bCs/>
                <w:sz w:val="28"/>
              </w:rPr>
            </w:pPr>
            <w:r>
              <w:rPr>
                <w:rFonts w:hint="eastAsia"/>
                <w:b/>
                <w:bCs/>
                <w:sz w:val="28"/>
              </w:rPr>
              <w:t>重点目标</w:t>
            </w:r>
          </w:p>
        </w:tc>
        <w:tc>
          <w:tcPr>
            <w:tcW w:w="2150" w:type="dxa"/>
          </w:tcPr>
          <w:p w:rsidR="00997035" w:rsidRDefault="000549AD">
            <w:pPr>
              <w:rPr>
                <w:b/>
                <w:bCs/>
                <w:sz w:val="28"/>
              </w:rPr>
            </w:pPr>
            <w:r>
              <w:rPr>
                <w:rFonts w:hint="eastAsia"/>
                <w:b/>
                <w:bCs/>
                <w:sz w:val="28"/>
              </w:rPr>
              <w:t>教法教具</w:t>
            </w:r>
          </w:p>
        </w:tc>
        <w:tc>
          <w:tcPr>
            <w:tcW w:w="1134" w:type="dxa"/>
          </w:tcPr>
          <w:p w:rsidR="00997035" w:rsidRDefault="000549AD">
            <w:pPr>
              <w:rPr>
                <w:b/>
                <w:bCs/>
                <w:sz w:val="28"/>
              </w:rPr>
            </w:pPr>
            <w:r>
              <w:rPr>
                <w:rFonts w:hint="eastAsia"/>
                <w:b/>
                <w:bCs/>
                <w:sz w:val="28"/>
              </w:rPr>
              <w:t>备注</w:t>
            </w:r>
          </w:p>
        </w:tc>
      </w:tr>
      <w:tr w:rsidR="00997035">
        <w:trPr>
          <w:trHeight w:val="3510"/>
        </w:trPr>
        <w:tc>
          <w:tcPr>
            <w:tcW w:w="628" w:type="dxa"/>
            <w:vAlign w:val="center"/>
          </w:tcPr>
          <w:p w:rsidR="00997035" w:rsidRDefault="00997035">
            <w:pPr>
              <w:jc w:val="left"/>
              <w:rPr>
                <w:sz w:val="24"/>
              </w:rPr>
            </w:pPr>
          </w:p>
          <w:p w:rsidR="00997035" w:rsidRDefault="000549AD">
            <w:pPr>
              <w:jc w:val="left"/>
              <w:rPr>
                <w:sz w:val="24"/>
              </w:rPr>
            </w:pPr>
            <w:r>
              <w:rPr>
                <w:rFonts w:hint="eastAsia"/>
                <w:sz w:val="24"/>
              </w:rPr>
              <w:t>1</w:t>
            </w:r>
            <w:r>
              <w:rPr>
                <w:sz w:val="24"/>
              </w:rPr>
              <w:t>-4</w:t>
            </w:r>
          </w:p>
          <w:p w:rsidR="00997035" w:rsidRDefault="00997035">
            <w:pPr>
              <w:jc w:val="left"/>
              <w:rPr>
                <w:sz w:val="24"/>
              </w:rPr>
            </w:pPr>
          </w:p>
        </w:tc>
        <w:tc>
          <w:tcPr>
            <w:tcW w:w="886" w:type="dxa"/>
            <w:vAlign w:val="center"/>
          </w:tcPr>
          <w:p w:rsidR="00997035" w:rsidRDefault="00997035">
            <w:pPr>
              <w:jc w:val="left"/>
              <w:rPr>
                <w:sz w:val="24"/>
              </w:rPr>
            </w:pPr>
          </w:p>
          <w:p w:rsidR="00997035" w:rsidRDefault="000549AD">
            <w:pPr>
              <w:jc w:val="left"/>
              <w:rPr>
                <w:sz w:val="24"/>
              </w:rPr>
            </w:pPr>
            <w:r>
              <w:rPr>
                <w:rFonts w:hint="eastAsia"/>
                <w:sz w:val="24"/>
              </w:rPr>
              <w:t>2</w:t>
            </w:r>
            <w:r>
              <w:rPr>
                <w:sz w:val="24"/>
              </w:rPr>
              <w:t>0</w:t>
            </w:r>
          </w:p>
        </w:tc>
        <w:tc>
          <w:tcPr>
            <w:tcW w:w="3317" w:type="dxa"/>
          </w:tcPr>
          <w:p w:rsidR="00997035" w:rsidRDefault="00997035">
            <w:pPr>
              <w:jc w:val="left"/>
              <w:rPr>
                <w:sz w:val="24"/>
              </w:rPr>
            </w:pPr>
          </w:p>
          <w:p w:rsidR="00997035" w:rsidRDefault="000549AD">
            <w:pPr>
              <w:jc w:val="left"/>
              <w:rPr>
                <w:sz w:val="24"/>
              </w:rPr>
            </w:pPr>
            <w:r>
              <w:rPr>
                <w:sz w:val="24"/>
              </w:rPr>
              <w:t>第一章整式的乘除</w:t>
            </w:r>
          </w:p>
          <w:p w:rsidR="00997035" w:rsidRDefault="000549AD">
            <w:pPr>
              <w:jc w:val="left"/>
              <w:rPr>
                <w:sz w:val="24"/>
              </w:rPr>
            </w:pPr>
            <w:r>
              <w:rPr>
                <w:rFonts w:hint="eastAsia"/>
                <w:sz w:val="24"/>
              </w:rPr>
              <w:t>1</w:t>
            </w:r>
            <w:r>
              <w:rPr>
                <w:sz w:val="24"/>
              </w:rPr>
              <w:t>.1</w:t>
            </w:r>
            <w:r>
              <w:rPr>
                <w:sz w:val="24"/>
              </w:rPr>
              <w:t>同底数</w:t>
            </w:r>
            <w:proofErr w:type="gramStart"/>
            <w:r>
              <w:rPr>
                <w:sz w:val="24"/>
              </w:rPr>
              <w:t>幂</w:t>
            </w:r>
            <w:proofErr w:type="gramEnd"/>
            <w:r>
              <w:rPr>
                <w:sz w:val="24"/>
              </w:rPr>
              <w:t>的乘法</w:t>
            </w:r>
          </w:p>
          <w:p w:rsidR="00997035" w:rsidRDefault="000549AD">
            <w:pPr>
              <w:jc w:val="left"/>
              <w:rPr>
                <w:sz w:val="24"/>
              </w:rPr>
            </w:pPr>
            <w:r>
              <w:rPr>
                <w:rFonts w:hint="eastAsia"/>
                <w:sz w:val="24"/>
              </w:rPr>
              <w:t>1</w:t>
            </w:r>
            <w:r>
              <w:rPr>
                <w:sz w:val="24"/>
              </w:rPr>
              <w:t>.2</w:t>
            </w:r>
            <w:proofErr w:type="gramStart"/>
            <w:r>
              <w:rPr>
                <w:sz w:val="24"/>
              </w:rPr>
              <w:t>幂</w:t>
            </w:r>
            <w:proofErr w:type="gramEnd"/>
            <w:r>
              <w:rPr>
                <w:sz w:val="24"/>
              </w:rPr>
              <w:t>的乘方与积的乘方</w:t>
            </w:r>
          </w:p>
          <w:p w:rsidR="00997035" w:rsidRDefault="000549AD">
            <w:pPr>
              <w:jc w:val="left"/>
              <w:rPr>
                <w:sz w:val="24"/>
              </w:rPr>
            </w:pPr>
            <w:r>
              <w:rPr>
                <w:sz w:val="24"/>
              </w:rPr>
              <w:t>1.3</w:t>
            </w:r>
            <w:r>
              <w:rPr>
                <w:sz w:val="24"/>
              </w:rPr>
              <w:t>同底数</w:t>
            </w:r>
            <w:proofErr w:type="gramStart"/>
            <w:r>
              <w:rPr>
                <w:sz w:val="24"/>
              </w:rPr>
              <w:t>幂</w:t>
            </w:r>
            <w:proofErr w:type="gramEnd"/>
            <w:r>
              <w:rPr>
                <w:sz w:val="24"/>
              </w:rPr>
              <w:t>的除法</w:t>
            </w:r>
          </w:p>
          <w:p w:rsidR="00997035" w:rsidRDefault="000549AD">
            <w:pPr>
              <w:jc w:val="left"/>
              <w:rPr>
                <w:sz w:val="24"/>
              </w:rPr>
            </w:pPr>
            <w:r>
              <w:rPr>
                <w:sz w:val="24"/>
              </w:rPr>
              <w:t>1.4</w:t>
            </w:r>
            <w:r>
              <w:rPr>
                <w:sz w:val="24"/>
              </w:rPr>
              <w:t>整式的乘法</w:t>
            </w:r>
          </w:p>
          <w:p w:rsidR="00997035" w:rsidRDefault="000549AD">
            <w:pPr>
              <w:jc w:val="left"/>
              <w:rPr>
                <w:sz w:val="24"/>
              </w:rPr>
            </w:pPr>
            <w:r>
              <w:rPr>
                <w:sz w:val="24"/>
              </w:rPr>
              <w:t>1.5</w:t>
            </w:r>
            <w:r>
              <w:rPr>
                <w:sz w:val="24"/>
              </w:rPr>
              <w:t>平方差公式</w:t>
            </w:r>
          </w:p>
          <w:p w:rsidR="00997035" w:rsidRDefault="000549AD">
            <w:pPr>
              <w:jc w:val="left"/>
              <w:rPr>
                <w:sz w:val="24"/>
              </w:rPr>
            </w:pPr>
            <w:r>
              <w:rPr>
                <w:rFonts w:hint="eastAsia"/>
                <w:sz w:val="24"/>
              </w:rPr>
              <w:t>1</w:t>
            </w:r>
            <w:r>
              <w:rPr>
                <w:sz w:val="24"/>
              </w:rPr>
              <w:t>.6</w:t>
            </w:r>
            <w:r>
              <w:rPr>
                <w:sz w:val="24"/>
              </w:rPr>
              <w:t>完全平方公式</w:t>
            </w:r>
          </w:p>
          <w:p w:rsidR="00997035" w:rsidRDefault="000549AD">
            <w:pPr>
              <w:jc w:val="left"/>
              <w:rPr>
                <w:sz w:val="24"/>
              </w:rPr>
            </w:pPr>
            <w:r>
              <w:rPr>
                <w:rFonts w:hint="eastAsia"/>
                <w:sz w:val="24"/>
              </w:rPr>
              <w:t>1</w:t>
            </w:r>
            <w:r>
              <w:rPr>
                <w:sz w:val="24"/>
              </w:rPr>
              <w:t>.7</w:t>
            </w:r>
            <w:r>
              <w:rPr>
                <w:sz w:val="24"/>
              </w:rPr>
              <w:t>整式的除法</w:t>
            </w:r>
          </w:p>
          <w:p w:rsidR="00997035" w:rsidRDefault="000549AD">
            <w:pPr>
              <w:jc w:val="left"/>
              <w:rPr>
                <w:sz w:val="24"/>
              </w:rPr>
            </w:pPr>
            <w:r>
              <w:rPr>
                <w:rFonts w:hint="eastAsia"/>
                <w:sz w:val="24"/>
              </w:rPr>
              <w:t>复习</w:t>
            </w:r>
          </w:p>
        </w:tc>
        <w:tc>
          <w:tcPr>
            <w:tcW w:w="3904" w:type="dxa"/>
          </w:tcPr>
          <w:p w:rsidR="00997035" w:rsidRDefault="000549AD">
            <w:pPr>
              <w:jc w:val="left"/>
              <w:rPr>
                <w:sz w:val="24"/>
              </w:rPr>
            </w:pPr>
            <w:r>
              <w:rPr>
                <w:rFonts w:hint="eastAsia"/>
                <w:sz w:val="24"/>
              </w:rPr>
              <w:t>了解整数指数</w:t>
            </w:r>
            <w:proofErr w:type="gramStart"/>
            <w:r>
              <w:rPr>
                <w:rFonts w:hint="eastAsia"/>
                <w:sz w:val="24"/>
              </w:rPr>
              <w:t>幂</w:t>
            </w:r>
            <w:proofErr w:type="gramEnd"/>
            <w:r>
              <w:rPr>
                <w:rFonts w:hint="eastAsia"/>
                <w:sz w:val="24"/>
              </w:rPr>
              <w:t>的意义和整数指数</w:t>
            </w:r>
            <w:proofErr w:type="gramStart"/>
            <w:r>
              <w:rPr>
                <w:rFonts w:hint="eastAsia"/>
                <w:sz w:val="24"/>
              </w:rPr>
              <w:t>幂</w:t>
            </w:r>
            <w:proofErr w:type="gramEnd"/>
            <w:r>
              <w:rPr>
                <w:rFonts w:hint="eastAsia"/>
                <w:sz w:val="24"/>
              </w:rPr>
              <w:t>的运算性质，会进行简单的</w:t>
            </w:r>
            <w:proofErr w:type="gramStart"/>
            <w:r>
              <w:rPr>
                <w:rFonts w:hint="eastAsia"/>
                <w:sz w:val="24"/>
              </w:rPr>
              <w:t>的</w:t>
            </w:r>
            <w:proofErr w:type="gramEnd"/>
            <w:r>
              <w:rPr>
                <w:rFonts w:hint="eastAsia"/>
                <w:sz w:val="24"/>
              </w:rPr>
              <w:t>整式乘、除运算；</w:t>
            </w:r>
          </w:p>
          <w:p w:rsidR="00997035" w:rsidRDefault="000549AD">
            <w:pPr>
              <w:jc w:val="left"/>
              <w:rPr>
                <w:sz w:val="24"/>
              </w:rPr>
            </w:pPr>
            <w:r>
              <w:rPr>
                <w:rFonts w:hint="eastAsia"/>
                <w:sz w:val="24"/>
              </w:rPr>
              <w:t>会进一步运用科学记数法表示小于</w:t>
            </w:r>
            <w:r>
              <w:rPr>
                <w:rFonts w:hint="eastAsia"/>
                <w:sz w:val="24"/>
              </w:rPr>
              <w:t>1</w:t>
            </w:r>
            <w:r>
              <w:rPr>
                <w:rFonts w:hint="eastAsia"/>
                <w:sz w:val="24"/>
              </w:rPr>
              <w:t>的正数，发展数感；</w:t>
            </w:r>
          </w:p>
          <w:p w:rsidR="00997035" w:rsidRDefault="000549AD">
            <w:pPr>
              <w:jc w:val="left"/>
              <w:rPr>
                <w:sz w:val="24"/>
              </w:rPr>
            </w:pPr>
            <w:r>
              <w:rPr>
                <w:rFonts w:hint="eastAsia"/>
                <w:sz w:val="24"/>
              </w:rPr>
              <w:t>能推导乘法公式，并能利用公式进行简单运算；</w:t>
            </w:r>
          </w:p>
          <w:p w:rsidR="00997035" w:rsidRDefault="000549AD">
            <w:pPr>
              <w:jc w:val="left"/>
              <w:rPr>
                <w:sz w:val="24"/>
              </w:rPr>
            </w:pPr>
            <w:r>
              <w:rPr>
                <w:rFonts w:hint="eastAsia"/>
                <w:sz w:val="24"/>
              </w:rPr>
              <w:t>学习用类比、归纳、转化等方法进行思考与运算，发展运算能力，进一步体会用字母表示数的意义。</w:t>
            </w:r>
          </w:p>
        </w:tc>
        <w:tc>
          <w:tcPr>
            <w:tcW w:w="2150" w:type="dxa"/>
            <w:vAlign w:val="center"/>
          </w:tcPr>
          <w:p w:rsidR="00997035" w:rsidRDefault="00997035">
            <w:pPr>
              <w:jc w:val="left"/>
              <w:rPr>
                <w:sz w:val="24"/>
              </w:rPr>
            </w:pPr>
          </w:p>
          <w:p w:rsidR="00997035" w:rsidRDefault="00997035">
            <w:pPr>
              <w:jc w:val="left"/>
              <w:rPr>
                <w:sz w:val="24"/>
              </w:rPr>
            </w:pPr>
          </w:p>
          <w:p w:rsidR="00997035" w:rsidRDefault="000549AD">
            <w:pPr>
              <w:jc w:val="left"/>
              <w:rPr>
                <w:sz w:val="24"/>
              </w:rPr>
            </w:pPr>
            <w:r>
              <w:rPr>
                <w:rFonts w:hint="eastAsia"/>
                <w:sz w:val="24"/>
              </w:rPr>
              <w:t>多媒体教学</w:t>
            </w:r>
          </w:p>
        </w:tc>
        <w:tc>
          <w:tcPr>
            <w:tcW w:w="1134" w:type="dxa"/>
          </w:tcPr>
          <w:p w:rsidR="00997035" w:rsidRDefault="00997035">
            <w:pPr>
              <w:jc w:val="left"/>
              <w:rPr>
                <w:sz w:val="24"/>
              </w:rPr>
            </w:pPr>
          </w:p>
        </w:tc>
      </w:tr>
      <w:tr w:rsidR="00997035">
        <w:trPr>
          <w:trHeight w:val="3195"/>
        </w:trPr>
        <w:tc>
          <w:tcPr>
            <w:tcW w:w="628" w:type="dxa"/>
            <w:vAlign w:val="center"/>
          </w:tcPr>
          <w:p w:rsidR="00997035" w:rsidRDefault="00997035">
            <w:pPr>
              <w:jc w:val="left"/>
              <w:rPr>
                <w:sz w:val="24"/>
              </w:rPr>
            </w:pPr>
          </w:p>
          <w:p w:rsidR="00997035" w:rsidRDefault="000549AD">
            <w:pPr>
              <w:jc w:val="left"/>
              <w:rPr>
                <w:sz w:val="24"/>
              </w:rPr>
            </w:pPr>
            <w:r>
              <w:rPr>
                <w:rFonts w:hint="eastAsia"/>
                <w:sz w:val="24"/>
              </w:rPr>
              <w:t>5</w:t>
            </w:r>
            <w:r>
              <w:rPr>
                <w:sz w:val="24"/>
              </w:rPr>
              <w:t>-</w:t>
            </w:r>
            <w:r>
              <w:rPr>
                <w:rFonts w:hint="eastAsia"/>
                <w:sz w:val="24"/>
              </w:rPr>
              <w:t>7</w:t>
            </w:r>
          </w:p>
          <w:p w:rsidR="00997035" w:rsidRDefault="00997035">
            <w:pPr>
              <w:jc w:val="left"/>
              <w:rPr>
                <w:sz w:val="24"/>
              </w:rPr>
            </w:pPr>
          </w:p>
        </w:tc>
        <w:tc>
          <w:tcPr>
            <w:tcW w:w="886" w:type="dxa"/>
            <w:vAlign w:val="center"/>
          </w:tcPr>
          <w:p w:rsidR="00997035" w:rsidRDefault="00997035">
            <w:pPr>
              <w:jc w:val="left"/>
              <w:rPr>
                <w:sz w:val="24"/>
              </w:rPr>
            </w:pPr>
          </w:p>
          <w:p w:rsidR="00997035" w:rsidRDefault="000549AD">
            <w:pPr>
              <w:jc w:val="left"/>
              <w:rPr>
                <w:sz w:val="24"/>
              </w:rPr>
            </w:pPr>
            <w:r>
              <w:rPr>
                <w:rFonts w:hint="eastAsia"/>
                <w:sz w:val="24"/>
              </w:rPr>
              <w:t>1</w:t>
            </w:r>
            <w:r>
              <w:rPr>
                <w:sz w:val="24"/>
              </w:rPr>
              <w:t>0</w:t>
            </w:r>
          </w:p>
          <w:p w:rsidR="00997035" w:rsidRDefault="00997035">
            <w:pPr>
              <w:jc w:val="left"/>
              <w:rPr>
                <w:sz w:val="24"/>
              </w:rPr>
            </w:pPr>
          </w:p>
        </w:tc>
        <w:tc>
          <w:tcPr>
            <w:tcW w:w="3317" w:type="dxa"/>
          </w:tcPr>
          <w:p w:rsidR="00997035" w:rsidRDefault="000549AD">
            <w:pPr>
              <w:jc w:val="left"/>
              <w:rPr>
                <w:sz w:val="24"/>
              </w:rPr>
            </w:pPr>
            <w:r>
              <w:rPr>
                <w:sz w:val="24"/>
              </w:rPr>
              <w:t>第二章平行线与相交线</w:t>
            </w:r>
          </w:p>
          <w:p w:rsidR="00997035" w:rsidRDefault="000549AD">
            <w:pPr>
              <w:jc w:val="left"/>
              <w:rPr>
                <w:sz w:val="24"/>
              </w:rPr>
            </w:pPr>
            <w:r>
              <w:rPr>
                <w:rFonts w:hint="eastAsia"/>
                <w:sz w:val="24"/>
              </w:rPr>
              <w:t>2</w:t>
            </w:r>
            <w:r>
              <w:rPr>
                <w:sz w:val="24"/>
              </w:rPr>
              <w:t>.1</w:t>
            </w:r>
            <w:proofErr w:type="gramStart"/>
            <w:r>
              <w:rPr>
                <w:sz w:val="24"/>
              </w:rPr>
              <w:t>两</w:t>
            </w:r>
            <w:proofErr w:type="gramEnd"/>
            <w:r>
              <w:rPr>
                <w:sz w:val="24"/>
              </w:rPr>
              <w:t>条直线的位置关系</w:t>
            </w:r>
          </w:p>
          <w:p w:rsidR="00997035" w:rsidRDefault="000549AD">
            <w:pPr>
              <w:jc w:val="left"/>
              <w:rPr>
                <w:sz w:val="24"/>
              </w:rPr>
            </w:pPr>
            <w:r>
              <w:rPr>
                <w:rFonts w:hint="eastAsia"/>
                <w:sz w:val="24"/>
              </w:rPr>
              <w:t>2</w:t>
            </w:r>
            <w:r>
              <w:rPr>
                <w:sz w:val="24"/>
              </w:rPr>
              <w:t>.2</w:t>
            </w:r>
            <w:r>
              <w:rPr>
                <w:sz w:val="24"/>
              </w:rPr>
              <w:t>探索直线平行的条件</w:t>
            </w:r>
          </w:p>
          <w:p w:rsidR="00997035" w:rsidRDefault="000549AD">
            <w:pPr>
              <w:jc w:val="left"/>
              <w:rPr>
                <w:sz w:val="24"/>
              </w:rPr>
            </w:pPr>
            <w:r>
              <w:rPr>
                <w:rFonts w:hint="eastAsia"/>
                <w:sz w:val="24"/>
              </w:rPr>
              <w:t>2</w:t>
            </w:r>
            <w:r>
              <w:rPr>
                <w:sz w:val="24"/>
              </w:rPr>
              <w:t>.3</w:t>
            </w:r>
            <w:r>
              <w:rPr>
                <w:sz w:val="24"/>
              </w:rPr>
              <w:t>平行线的性质</w:t>
            </w:r>
          </w:p>
          <w:p w:rsidR="00997035" w:rsidRDefault="000549AD">
            <w:pPr>
              <w:jc w:val="left"/>
              <w:rPr>
                <w:sz w:val="24"/>
              </w:rPr>
            </w:pPr>
            <w:r>
              <w:rPr>
                <w:rFonts w:hint="eastAsia"/>
                <w:sz w:val="24"/>
              </w:rPr>
              <w:t>2</w:t>
            </w:r>
            <w:r>
              <w:rPr>
                <w:sz w:val="24"/>
              </w:rPr>
              <w:t>.4</w:t>
            </w:r>
            <w:r>
              <w:rPr>
                <w:sz w:val="24"/>
              </w:rPr>
              <w:t>用尺</w:t>
            </w:r>
            <w:proofErr w:type="gramStart"/>
            <w:r>
              <w:rPr>
                <w:sz w:val="24"/>
              </w:rPr>
              <w:t>规</w:t>
            </w:r>
            <w:proofErr w:type="gramEnd"/>
            <w:r>
              <w:rPr>
                <w:sz w:val="24"/>
              </w:rPr>
              <w:t>作角</w:t>
            </w:r>
          </w:p>
          <w:p w:rsidR="00997035" w:rsidRDefault="000549AD">
            <w:pPr>
              <w:jc w:val="left"/>
              <w:rPr>
                <w:sz w:val="24"/>
              </w:rPr>
            </w:pPr>
            <w:r>
              <w:rPr>
                <w:rFonts w:hint="eastAsia"/>
                <w:sz w:val="24"/>
              </w:rPr>
              <w:t>复习</w:t>
            </w:r>
          </w:p>
        </w:tc>
        <w:tc>
          <w:tcPr>
            <w:tcW w:w="3904" w:type="dxa"/>
          </w:tcPr>
          <w:p w:rsidR="00997035" w:rsidRDefault="000549AD">
            <w:pPr>
              <w:jc w:val="left"/>
              <w:rPr>
                <w:sz w:val="24"/>
              </w:rPr>
            </w:pPr>
            <w:r>
              <w:rPr>
                <w:rFonts w:hint="eastAsia"/>
                <w:sz w:val="24"/>
              </w:rPr>
              <w:t>了解平面上两条直线的相交与平行的位置关系，能用符号表示互相平行或垂直的直线，了解垂线的有关性质；</w:t>
            </w:r>
          </w:p>
          <w:p w:rsidR="00997035" w:rsidRDefault="000549AD">
            <w:pPr>
              <w:jc w:val="left"/>
              <w:rPr>
                <w:sz w:val="24"/>
              </w:rPr>
            </w:pPr>
            <w:r>
              <w:rPr>
                <w:rFonts w:hint="eastAsia"/>
                <w:sz w:val="24"/>
              </w:rPr>
              <w:t>了解对顶角、补角、余角的概念，知道同角（等角）的余角相等，同角（等角）的补角相等、对顶角相等；</w:t>
            </w:r>
          </w:p>
          <w:p w:rsidR="00997035" w:rsidRDefault="000549AD">
            <w:pPr>
              <w:jc w:val="left"/>
              <w:rPr>
                <w:sz w:val="24"/>
              </w:rPr>
            </w:pPr>
            <w:r>
              <w:rPr>
                <w:rFonts w:hint="eastAsia"/>
                <w:sz w:val="24"/>
              </w:rPr>
              <w:t>能用三角尺和直尺过已知直线外</w:t>
            </w:r>
          </w:p>
        </w:tc>
        <w:tc>
          <w:tcPr>
            <w:tcW w:w="2150" w:type="dxa"/>
            <w:vAlign w:val="center"/>
          </w:tcPr>
          <w:p w:rsidR="00997035" w:rsidRDefault="000549AD">
            <w:pPr>
              <w:jc w:val="left"/>
              <w:rPr>
                <w:sz w:val="24"/>
              </w:rPr>
            </w:pPr>
            <w:r>
              <w:rPr>
                <w:rFonts w:hint="eastAsia"/>
                <w:sz w:val="24"/>
              </w:rPr>
              <w:t>多媒体</w:t>
            </w:r>
            <w:r>
              <w:rPr>
                <w:sz w:val="24"/>
              </w:rPr>
              <w:t>教学</w:t>
            </w:r>
            <w:r>
              <w:rPr>
                <w:rFonts w:hint="eastAsia"/>
                <w:sz w:val="24"/>
              </w:rPr>
              <w:t xml:space="preserve"> </w:t>
            </w:r>
          </w:p>
          <w:p w:rsidR="00997035" w:rsidRDefault="000549AD">
            <w:pPr>
              <w:jc w:val="left"/>
              <w:rPr>
                <w:sz w:val="24"/>
              </w:rPr>
            </w:pPr>
            <w:r>
              <w:rPr>
                <w:rFonts w:hint="eastAsia"/>
                <w:sz w:val="24"/>
              </w:rPr>
              <w:t>三角尺</w:t>
            </w:r>
            <w:r>
              <w:rPr>
                <w:rFonts w:hint="eastAsia"/>
                <w:sz w:val="24"/>
              </w:rPr>
              <w:t xml:space="preserve"> </w:t>
            </w:r>
            <w:r>
              <w:rPr>
                <w:rFonts w:hint="eastAsia"/>
                <w:sz w:val="24"/>
              </w:rPr>
              <w:t>直尺</w:t>
            </w:r>
          </w:p>
        </w:tc>
        <w:tc>
          <w:tcPr>
            <w:tcW w:w="1134" w:type="dxa"/>
          </w:tcPr>
          <w:p w:rsidR="00997035" w:rsidRDefault="00997035">
            <w:pPr>
              <w:jc w:val="left"/>
              <w:rPr>
                <w:sz w:val="24"/>
              </w:rPr>
            </w:pPr>
          </w:p>
        </w:tc>
      </w:tr>
      <w:tr w:rsidR="00997035">
        <w:trPr>
          <w:trHeight w:val="3471"/>
        </w:trPr>
        <w:tc>
          <w:tcPr>
            <w:tcW w:w="628" w:type="dxa"/>
          </w:tcPr>
          <w:p w:rsidR="00997035" w:rsidRDefault="000549AD">
            <w:pPr>
              <w:jc w:val="left"/>
              <w:rPr>
                <w:sz w:val="24"/>
              </w:rPr>
            </w:pPr>
            <w:r>
              <w:rPr>
                <w:rFonts w:hint="eastAsia"/>
                <w:sz w:val="24"/>
              </w:rPr>
              <w:t>8</w:t>
            </w:r>
            <w:r>
              <w:rPr>
                <w:sz w:val="24"/>
              </w:rPr>
              <w:t>-</w:t>
            </w:r>
            <w:r>
              <w:rPr>
                <w:rFonts w:hint="eastAsia"/>
                <w:sz w:val="24"/>
              </w:rPr>
              <w:t>10</w:t>
            </w:r>
          </w:p>
        </w:tc>
        <w:tc>
          <w:tcPr>
            <w:tcW w:w="886" w:type="dxa"/>
          </w:tcPr>
          <w:p w:rsidR="00997035" w:rsidRDefault="000549AD">
            <w:pPr>
              <w:jc w:val="left"/>
              <w:rPr>
                <w:sz w:val="24"/>
              </w:rPr>
            </w:pPr>
            <w:r>
              <w:rPr>
                <w:rFonts w:hint="eastAsia"/>
                <w:sz w:val="24"/>
              </w:rPr>
              <w:t>10</w:t>
            </w:r>
          </w:p>
        </w:tc>
        <w:tc>
          <w:tcPr>
            <w:tcW w:w="3317" w:type="dxa"/>
          </w:tcPr>
          <w:p w:rsidR="00997035" w:rsidRDefault="000549AD">
            <w:pPr>
              <w:jc w:val="left"/>
              <w:rPr>
                <w:sz w:val="24"/>
              </w:rPr>
            </w:pPr>
            <w:r>
              <w:rPr>
                <w:sz w:val="24"/>
              </w:rPr>
              <w:t>第三章变量之间的关系</w:t>
            </w:r>
          </w:p>
          <w:p w:rsidR="00997035" w:rsidRDefault="000549AD">
            <w:pPr>
              <w:jc w:val="left"/>
              <w:rPr>
                <w:sz w:val="24"/>
              </w:rPr>
            </w:pPr>
            <w:r>
              <w:rPr>
                <w:rFonts w:hint="eastAsia"/>
                <w:sz w:val="24"/>
              </w:rPr>
              <w:t>3.1</w:t>
            </w:r>
            <w:r>
              <w:rPr>
                <w:sz w:val="24"/>
              </w:rPr>
              <w:t>用表格表示的变量间关系</w:t>
            </w:r>
          </w:p>
          <w:p w:rsidR="00997035" w:rsidRDefault="000549AD">
            <w:pPr>
              <w:jc w:val="left"/>
              <w:rPr>
                <w:sz w:val="24"/>
              </w:rPr>
            </w:pPr>
            <w:r>
              <w:rPr>
                <w:rFonts w:hint="eastAsia"/>
                <w:sz w:val="24"/>
              </w:rPr>
              <w:t>3.2</w:t>
            </w:r>
            <w:r>
              <w:rPr>
                <w:sz w:val="24"/>
              </w:rPr>
              <w:t>用关系式表示变量间的关系</w:t>
            </w:r>
          </w:p>
          <w:p w:rsidR="00997035" w:rsidRDefault="000549AD">
            <w:pPr>
              <w:jc w:val="left"/>
              <w:rPr>
                <w:sz w:val="24"/>
              </w:rPr>
            </w:pPr>
            <w:r>
              <w:rPr>
                <w:rFonts w:hint="eastAsia"/>
                <w:sz w:val="24"/>
              </w:rPr>
              <w:t>3.3</w:t>
            </w:r>
            <w:r>
              <w:rPr>
                <w:sz w:val="24"/>
              </w:rPr>
              <w:t>用图像表示的变量间关系</w:t>
            </w:r>
          </w:p>
          <w:p w:rsidR="00997035" w:rsidRDefault="000549AD">
            <w:pPr>
              <w:jc w:val="left"/>
              <w:rPr>
                <w:sz w:val="24"/>
              </w:rPr>
            </w:pPr>
            <w:r>
              <w:rPr>
                <w:rFonts w:hint="eastAsia"/>
                <w:sz w:val="24"/>
              </w:rPr>
              <w:t>复习</w:t>
            </w:r>
          </w:p>
          <w:p w:rsidR="00997035" w:rsidRDefault="00997035">
            <w:pPr>
              <w:jc w:val="left"/>
              <w:rPr>
                <w:sz w:val="24"/>
              </w:rPr>
            </w:pPr>
          </w:p>
        </w:tc>
        <w:tc>
          <w:tcPr>
            <w:tcW w:w="3904" w:type="dxa"/>
          </w:tcPr>
          <w:p w:rsidR="00997035" w:rsidRDefault="000549AD">
            <w:pPr>
              <w:jc w:val="left"/>
              <w:rPr>
                <w:sz w:val="24"/>
              </w:rPr>
            </w:pPr>
            <w:r>
              <w:rPr>
                <w:rFonts w:hint="eastAsia"/>
                <w:sz w:val="24"/>
              </w:rPr>
              <w:t>能</w:t>
            </w:r>
            <w:r>
              <w:rPr>
                <w:sz w:val="24"/>
              </w:rPr>
              <w:t>发现实际情</w:t>
            </w:r>
            <w:r>
              <w:rPr>
                <w:rFonts w:hint="eastAsia"/>
                <w:sz w:val="24"/>
              </w:rPr>
              <w:t>境</w:t>
            </w:r>
            <w:r>
              <w:rPr>
                <w:sz w:val="24"/>
              </w:rPr>
              <w:t>中的变量</w:t>
            </w:r>
            <w:r>
              <w:rPr>
                <w:rFonts w:hint="eastAsia"/>
                <w:sz w:val="24"/>
              </w:rPr>
              <w:t>及其</w:t>
            </w:r>
            <w:r>
              <w:rPr>
                <w:sz w:val="24"/>
              </w:rPr>
              <w:t>相互关系，并确定其中的自变量和因变量；</w:t>
            </w:r>
          </w:p>
          <w:p w:rsidR="00997035" w:rsidRDefault="000549AD">
            <w:pPr>
              <w:jc w:val="left"/>
              <w:rPr>
                <w:sz w:val="24"/>
              </w:rPr>
            </w:pPr>
            <w:r>
              <w:rPr>
                <w:rFonts w:hint="eastAsia"/>
                <w:sz w:val="24"/>
              </w:rPr>
              <w:t>能从</w:t>
            </w:r>
            <w:r>
              <w:rPr>
                <w:sz w:val="24"/>
              </w:rPr>
              <w:t>表格、</w:t>
            </w:r>
            <w:proofErr w:type="gramStart"/>
            <w:r>
              <w:rPr>
                <w:sz w:val="24"/>
              </w:rPr>
              <w:t>图象</w:t>
            </w:r>
            <w:proofErr w:type="gramEnd"/>
            <w:r>
              <w:rPr>
                <w:sz w:val="24"/>
              </w:rPr>
              <w:t>中</w:t>
            </w:r>
            <w:r>
              <w:rPr>
                <w:rFonts w:hint="eastAsia"/>
                <w:sz w:val="24"/>
              </w:rPr>
              <w:t>分析出</w:t>
            </w:r>
            <w:r>
              <w:rPr>
                <w:sz w:val="24"/>
              </w:rPr>
              <w:t>某些变量</w:t>
            </w:r>
            <w:r>
              <w:rPr>
                <w:rFonts w:hint="eastAsia"/>
                <w:sz w:val="24"/>
              </w:rPr>
              <w:t>之间</w:t>
            </w:r>
            <w:r>
              <w:rPr>
                <w:sz w:val="24"/>
              </w:rPr>
              <w:t>的关系</w:t>
            </w:r>
            <w:r>
              <w:rPr>
                <w:rFonts w:hint="eastAsia"/>
                <w:sz w:val="24"/>
              </w:rPr>
              <w:t>，</w:t>
            </w:r>
            <w:r>
              <w:rPr>
                <w:sz w:val="24"/>
              </w:rPr>
              <w:t>用表格和关系式表示某些变量之间的</w:t>
            </w:r>
            <w:r>
              <w:rPr>
                <w:rFonts w:hint="eastAsia"/>
                <w:sz w:val="24"/>
              </w:rPr>
              <w:t>关系</w:t>
            </w:r>
            <w:r>
              <w:rPr>
                <w:sz w:val="24"/>
              </w:rPr>
              <w:t>。</w:t>
            </w:r>
          </w:p>
        </w:tc>
        <w:tc>
          <w:tcPr>
            <w:tcW w:w="2150" w:type="dxa"/>
          </w:tcPr>
          <w:p w:rsidR="00997035" w:rsidRDefault="000549AD">
            <w:pPr>
              <w:jc w:val="left"/>
              <w:rPr>
                <w:sz w:val="24"/>
              </w:rPr>
            </w:pPr>
            <w:r>
              <w:rPr>
                <w:rFonts w:hint="eastAsia"/>
                <w:sz w:val="24"/>
              </w:rPr>
              <w:t>多媒体</w:t>
            </w:r>
            <w:r>
              <w:rPr>
                <w:sz w:val="24"/>
              </w:rPr>
              <w:t>教学</w:t>
            </w:r>
            <w:r>
              <w:rPr>
                <w:rFonts w:hint="eastAsia"/>
                <w:sz w:val="24"/>
              </w:rPr>
              <w:t xml:space="preserve"> </w:t>
            </w:r>
          </w:p>
          <w:p w:rsidR="00997035" w:rsidRDefault="000549AD">
            <w:pPr>
              <w:jc w:val="left"/>
              <w:rPr>
                <w:sz w:val="24"/>
              </w:rPr>
            </w:pPr>
            <w:r>
              <w:rPr>
                <w:rFonts w:hint="eastAsia"/>
                <w:sz w:val="24"/>
              </w:rPr>
              <w:t>几何画板</w:t>
            </w:r>
            <w:r>
              <w:rPr>
                <w:rFonts w:hint="eastAsia"/>
                <w:sz w:val="24"/>
              </w:rPr>
              <w:t xml:space="preserve">  </w:t>
            </w:r>
            <w:r>
              <w:rPr>
                <w:rFonts w:hint="eastAsia"/>
                <w:sz w:val="24"/>
              </w:rPr>
              <w:t>直尺</w:t>
            </w:r>
          </w:p>
        </w:tc>
        <w:tc>
          <w:tcPr>
            <w:tcW w:w="1134" w:type="dxa"/>
          </w:tcPr>
          <w:p w:rsidR="00997035" w:rsidRDefault="00997035">
            <w:pPr>
              <w:jc w:val="left"/>
              <w:rPr>
                <w:sz w:val="24"/>
              </w:rPr>
            </w:pPr>
          </w:p>
        </w:tc>
      </w:tr>
      <w:tr w:rsidR="00997035">
        <w:trPr>
          <w:trHeight w:val="980"/>
        </w:trPr>
        <w:tc>
          <w:tcPr>
            <w:tcW w:w="628" w:type="dxa"/>
          </w:tcPr>
          <w:p w:rsidR="00997035" w:rsidRDefault="00997035">
            <w:pPr>
              <w:jc w:val="left"/>
              <w:rPr>
                <w:sz w:val="24"/>
              </w:rPr>
            </w:pPr>
          </w:p>
          <w:p w:rsidR="00997035" w:rsidRDefault="00997035">
            <w:pPr>
              <w:jc w:val="left"/>
              <w:rPr>
                <w:sz w:val="24"/>
              </w:rPr>
            </w:pPr>
          </w:p>
          <w:p w:rsidR="00997035" w:rsidRDefault="000549AD">
            <w:pPr>
              <w:jc w:val="left"/>
              <w:rPr>
                <w:sz w:val="24"/>
              </w:rPr>
            </w:pPr>
            <w:r>
              <w:rPr>
                <w:rFonts w:hint="eastAsia"/>
                <w:sz w:val="24"/>
              </w:rPr>
              <w:t>11</w:t>
            </w:r>
            <w:r>
              <w:rPr>
                <w:sz w:val="24"/>
              </w:rPr>
              <w:t>-13</w:t>
            </w:r>
          </w:p>
          <w:p w:rsidR="00997035" w:rsidRDefault="00997035">
            <w:pPr>
              <w:jc w:val="left"/>
              <w:rPr>
                <w:sz w:val="24"/>
              </w:rPr>
            </w:pPr>
          </w:p>
        </w:tc>
        <w:tc>
          <w:tcPr>
            <w:tcW w:w="886" w:type="dxa"/>
          </w:tcPr>
          <w:p w:rsidR="00997035" w:rsidRDefault="00997035">
            <w:pPr>
              <w:jc w:val="left"/>
              <w:rPr>
                <w:sz w:val="24"/>
              </w:rPr>
            </w:pPr>
          </w:p>
          <w:p w:rsidR="00997035" w:rsidRDefault="00997035">
            <w:pPr>
              <w:jc w:val="left"/>
              <w:rPr>
                <w:sz w:val="24"/>
              </w:rPr>
            </w:pPr>
          </w:p>
          <w:p w:rsidR="00997035" w:rsidRDefault="000549AD">
            <w:pPr>
              <w:jc w:val="left"/>
              <w:rPr>
                <w:sz w:val="24"/>
              </w:rPr>
            </w:pPr>
            <w:r>
              <w:rPr>
                <w:rFonts w:hint="eastAsia"/>
                <w:sz w:val="24"/>
              </w:rPr>
              <w:t>20</w:t>
            </w:r>
          </w:p>
        </w:tc>
        <w:tc>
          <w:tcPr>
            <w:tcW w:w="3317" w:type="dxa"/>
          </w:tcPr>
          <w:p w:rsidR="00997035" w:rsidRDefault="000549AD">
            <w:pPr>
              <w:jc w:val="left"/>
              <w:rPr>
                <w:sz w:val="24"/>
              </w:rPr>
            </w:pPr>
            <w:r>
              <w:rPr>
                <w:sz w:val="24"/>
              </w:rPr>
              <w:t>期中复习</w:t>
            </w:r>
          </w:p>
          <w:p w:rsidR="00997035" w:rsidRDefault="000549AD">
            <w:pPr>
              <w:jc w:val="left"/>
              <w:rPr>
                <w:sz w:val="24"/>
              </w:rPr>
            </w:pPr>
            <w:r>
              <w:rPr>
                <w:sz w:val="24"/>
              </w:rPr>
              <w:t>第四章三角形</w:t>
            </w:r>
          </w:p>
          <w:p w:rsidR="00997035" w:rsidRDefault="000549AD">
            <w:pPr>
              <w:jc w:val="left"/>
              <w:rPr>
                <w:sz w:val="24"/>
              </w:rPr>
            </w:pPr>
            <w:r>
              <w:rPr>
                <w:rFonts w:hint="eastAsia"/>
                <w:sz w:val="24"/>
              </w:rPr>
              <w:t>4.1</w:t>
            </w:r>
            <w:r>
              <w:rPr>
                <w:sz w:val="24"/>
              </w:rPr>
              <w:t>认识三角形</w:t>
            </w:r>
          </w:p>
          <w:p w:rsidR="00997035" w:rsidRDefault="000549AD">
            <w:pPr>
              <w:jc w:val="left"/>
              <w:rPr>
                <w:sz w:val="24"/>
              </w:rPr>
            </w:pPr>
            <w:r>
              <w:rPr>
                <w:rFonts w:hint="eastAsia"/>
                <w:sz w:val="24"/>
              </w:rPr>
              <w:t>4.2</w:t>
            </w:r>
            <w:r>
              <w:rPr>
                <w:sz w:val="24"/>
              </w:rPr>
              <w:t>图形的全等</w:t>
            </w:r>
          </w:p>
          <w:p w:rsidR="00997035" w:rsidRDefault="000549AD">
            <w:pPr>
              <w:jc w:val="left"/>
              <w:rPr>
                <w:sz w:val="24"/>
              </w:rPr>
            </w:pPr>
            <w:r>
              <w:rPr>
                <w:rFonts w:hint="eastAsia"/>
                <w:sz w:val="24"/>
              </w:rPr>
              <w:t>4.3</w:t>
            </w:r>
            <w:r>
              <w:rPr>
                <w:sz w:val="24"/>
              </w:rPr>
              <w:t>探索三角形全等的条件</w:t>
            </w:r>
          </w:p>
          <w:p w:rsidR="00997035" w:rsidRDefault="000549AD">
            <w:pPr>
              <w:jc w:val="left"/>
              <w:rPr>
                <w:sz w:val="24"/>
              </w:rPr>
            </w:pPr>
            <w:r>
              <w:rPr>
                <w:rFonts w:hint="eastAsia"/>
                <w:sz w:val="24"/>
              </w:rPr>
              <w:t>4.4</w:t>
            </w:r>
            <w:r>
              <w:rPr>
                <w:sz w:val="24"/>
              </w:rPr>
              <w:t>用尺</w:t>
            </w:r>
            <w:proofErr w:type="gramStart"/>
            <w:r>
              <w:rPr>
                <w:sz w:val="24"/>
              </w:rPr>
              <w:t>规</w:t>
            </w:r>
            <w:proofErr w:type="gramEnd"/>
            <w:r>
              <w:rPr>
                <w:sz w:val="24"/>
              </w:rPr>
              <w:t>作三角形</w:t>
            </w:r>
          </w:p>
          <w:p w:rsidR="00997035" w:rsidRDefault="000549AD">
            <w:pPr>
              <w:jc w:val="left"/>
              <w:rPr>
                <w:sz w:val="24"/>
              </w:rPr>
            </w:pPr>
            <w:r>
              <w:rPr>
                <w:rFonts w:hint="eastAsia"/>
                <w:sz w:val="24"/>
              </w:rPr>
              <w:t>4.5</w:t>
            </w:r>
            <w:r>
              <w:rPr>
                <w:sz w:val="24"/>
              </w:rPr>
              <w:t>利用三角形全等测距离</w:t>
            </w:r>
          </w:p>
          <w:p w:rsidR="00997035" w:rsidRDefault="000549AD">
            <w:pPr>
              <w:jc w:val="left"/>
              <w:rPr>
                <w:sz w:val="24"/>
              </w:rPr>
            </w:pPr>
            <w:r>
              <w:rPr>
                <w:rFonts w:hint="eastAsia"/>
                <w:sz w:val="24"/>
              </w:rPr>
              <w:t>复习</w:t>
            </w:r>
          </w:p>
          <w:p w:rsidR="00997035" w:rsidRDefault="00997035">
            <w:pPr>
              <w:jc w:val="left"/>
              <w:rPr>
                <w:sz w:val="24"/>
              </w:rPr>
            </w:pPr>
          </w:p>
        </w:tc>
        <w:tc>
          <w:tcPr>
            <w:tcW w:w="3904" w:type="dxa"/>
          </w:tcPr>
          <w:p w:rsidR="00997035" w:rsidRDefault="000549AD">
            <w:pPr>
              <w:jc w:val="left"/>
              <w:rPr>
                <w:sz w:val="24"/>
              </w:rPr>
            </w:pPr>
            <w:r>
              <w:rPr>
                <w:rFonts w:hint="eastAsia"/>
                <w:sz w:val="24"/>
              </w:rPr>
              <w:t>理解三角形及其内角、外角、中线、高线、角平分线和三角形重心的概念；</w:t>
            </w:r>
          </w:p>
          <w:p w:rsidR="00997035" w:rsidRDefault="000549AD">
            <w:pPr>
              <w:jc w:val="left"/>
              <w:rPr>
                <w:sz w:val="24"/>
              </w:rPr>
            </w:pPr>
            <w:r>
              <w:rPr>
                <w:rFonts w:hint="eastAsia"/>
                <w:sz w:val="24"/>
              </w:rPr>
              <w:t>探索并证明三角形内角和定理，掌握它的推论：三角形的外角等于与它不相邻的两个内角的</w:t>
            </w:r>
            <w:proofErr w:type="gramStart"/>
            <w:r>
              <w:rPr>
                <w:rFonts w:hint="eastAsia"/>
                <w:sz w:val="24"/>
              </w:rPr>
              <w:t>和</w:t>
            </w:r>
            <w:proofErr w:type="gramEnd"/>
            <w:r>
              <w:rPr>
                <w:rFonts w:hint="eastAsia"/>
                <w:sz w:val="24"/>
              </w:rPr>
              <w:t>。证明三角形的任意两边之和大于第三边；</w:t>
            </w:r>
          </w:p>
          <w:p w:rsidR="00997035" w:rsidRDefault="000549AD">
            <w:pPr>
              <w:jc w:val="left"/>
              <w:rPr>
                <w:sz w:val="24"/>
              </w:rPr>
            </w:pPr>
            <w:r>
              <w:rPr>
                <w:rFonts w:hint="eastAsia"/>
                <w:sz w:val="24"/>
              </w:rPr>
              <w:t>理解全等三角形的概念，能认识全等三角形的对应边，对应角，并会证明两个三角形全等；</w:t>
            </w:r>
          </w:p>
          <w:p w:rsidR="00997035" w:rsidRDefault="000549AD">
            <w:pPr>
              <w:jc w:val="left"/>
              <w:rPr>
                <w:sz w:val="24"/>
              </w:rPr>
            </w:pPr>
            <w:r>
              <w:rPr>
                <w:rFonts w:hint="eastAsia"/>
                <w:sz w:val="24"/>
              </w:rPr>
              <w:t>了解直角三角形的概念，探索并掌握直角三角形的性质定理；</w:t>
            </w:r>
          </w:p>
          <w:p w:rsidR="00997035" w:rsidRDefault="000549AD">
            <w:pPr>
              <w:jc w:val="left"/>
              <w:rPr>
                <w:sz w:val="24"/>
              </w:rPr>
            </w:pPr>
            <w:r>
              <w:rPr>
                <w:rFonts w:hint="eastAsia"/>
                <w:sz w:val="24"/>
              </w:rPr>
              <w:t>会利用基本作图作三角形。</w:t>
            </w:r>
          </w:p>
        </w:tc>
        <w:tc>
          <w:tcPr>
            <w:tcW w:w="2150" w:type="dxa"/>
          </w:tcPr>
          <w:p w:rsidR="00997035" w:rsidRDefault="000549AD">
            <w:pPr>
              <w:jc w:val="left"/>
              <w:rPr>
                <w:sz w:val="24"/>
              </w:rPr>
            </w:pPr>
            <w:r>
              <w:rPr>
                <w:rFonts w:hint="eastAsia"/>
                <w:sz w:val="24"/>
              </w:rPr>
              <w:t>多媒体</w:t>
            </w:r>
            <w:r>
              <w:rPr>
                <w:sz w:val="24"/>
              </w:rPr>
              <w:t>教学</w:t>
            </w:r>
            <w:r>
              <w:rPr>
                <w:rFonts w:hint="eastAsia"/>
                <w:sz w:val="24"/>
              </w:rPr>
              <w:t xml:space="preserve"> </w:t>
            </w:r>
          </w:p>
          <w:p w:rsidR="00997035" w:rsidRDefault="000549AD">
            <w:pPr>
              <w:jc w:val="left"/>
              <w:rPr>
                <w:sz w:val="24"/>
              </w:rPr>
            </w:pPr>
            <w:r>
              <w:rPr>
                <w:rFonts w:hint="eastAsia"/>
                <w:sz w:val="24"/>
              </w:rPr>
              <w:t>三角尺</w:t>
            </w:r>
            <w:r>
              <w:rPr>
                <w:rFonts w:hint="eastAsia"/>
                <w:sz w:val="24"/>
              </w:rPr>
              <w:t xml:space="preserve"> </w:t>
            </w:r>
            <w:r>
              <w:rPr>
                <w:rFonts w:hint="eastAsia"/>
                <w:sz w:val="24"/>
              </w:rPr>
              <w:t>直尺</w:t>
            </w:r>
            <w:r>
              <w:rPr>
                <w:rFonts w:hint="eastAsia"/>
                <w:sz w:val="24"/>
              </w:rPr>
              <w:t xml:space="preserve"> </w:t>
            </w:r>
          </w:p>
          <w:p w:rsidR="00997035" w:rsidRDefault="000549AD">
            <w:pPr>
              <w:jc w:val="left"/>
              <w:rPr>
                <w:sz w:val="24"/>
              </w:rPr>
            </w:pPr>
            <w:r>
              <w:rPr>
                <w:rFonts w:hint="eastAsia"/>
                <w:sz w:val="24"/>
              </w:rPr>
              <w:t>圆规</w:t>
            </w:r>
          </w:p>
        </w:tc>
        <w:tc>
          <w:tcPr>
            <w:tcW w:w="1134" w:type="dxa"/>
          </w:tcPr>
          <w:p w:rsidR="00997035" w:rsidRDefault="00997035">
            <w:pPr>
              <w:jc w:val="left"/>
              <w:rPr>
                <w:sz w:val="24"/>
              </w:rPr>
            </w:pPr>
          </w:p>
        </w:tc>
      </w:tr>
      <w:tr w:rsidR="00997035">
        <w:trPr>
          <w:cantSplit/>
          <w:trHeight w:val="1275"/>
        </w:trPr>
        <w:tc>
          <w:tcPr>
            <w:tcW w:w="628" w:type="dxa"/>
          </w:tcPr>
          <w:p w:rsidR="00997035" w:rsidRDefault="00997035">
            <w:pPr>
              <w:jc w:val="left"/>
              <w:rPr>
                <w:sz w:val="24"/>
              </w:rPr>
            </w:pPr>
          </w:p>
          <w:p w:rsidR="00997035" w:rsidRDefault="00997035">
            <w:pPr>
              <w:jc w:val="left"/>
              <w:rPr>
                <w:sz w:val="24"/>
              </w:rPr>
            </w:pPr>
          </w:p>
          <w:p w:rsidR="00997035" w:rsidRDefault="000549AD">
            <w:pPr>
              <w:jc w:val="left"/>
              <w:rPr>
                <w:sz w:val="24"/>
              </w:rPr>
            </w:pPr>
            <w:r>
              <w:rPr>
                <w:rFonts w:hint="eastAsia"/>
                <w:sz w:val="24"/>
              </w:rPr>
              <w:t>14-15</w:t>
            </w:r>
          </w:p>
          <w:p w:rsidR="00997035" w:rsidRDefault="00997035">
            <w:pPr>
              <w:jc w:val="left"/>
              <w:rPr>
                <w:sz w:val="24"/>
              </w:rPr>
            </w:pPr>
          </w:p>
          <w:p w:rsidR="00997035" w:rsidRDefault="00997035">
            <w:pPr>
              <w:jc w:val="left"/>
              <w:rPr>
                <w:sz w:val="24"/>
              </w:rPr>
            </w:pPr>
          </w:p>
        </w:tc>
        <w:tc>
          <w:tcPr>
            <w:tcW w:w="886" w:type="dxa"/>
          </w:tcPr>
          <w:p w:rsidR="00997035" w:rsidRDefault="00997035">
            <w:pPr>
              <w:jc w:val="left"/>
              <w:rPr>
                <w:sz w:val="24"/>
              </w:rPr>
            </w:pPr>
          </w:p>
          <w:p w:rsidR="00997035" w:rsidRDefault="000549AD">
            <w:pPr>
              <w:jc w:val="left"/>
              <w:rPr>
                <w:sz w:val="24"/>
              </w:rPr>
            </w:pPr>
            <w:r>
              <w:rPr>
                <w:rFonts w:hint="eastAsia"/>
                <w:sz w:val="24"/>
              </w:rPr>
              <w:t>10</w:t>
            </w:r>
          </w:p>
        </w:tc>
        <w:tc>
          <w:tcPr>
            <w:tcW w:w="3317" w:type="dxa"/>
          </w:tcPr>
          <w:p w:rsidR="00997035" w:rsidRDefault="000549AD">
            <w:pPr>
              <w:jc w:val="left"/>
              <w:rPr>
                <w:sz w:val="24"/>
              </w:rPr>
            </w:pPr>
            <w:r>
              <w:rPr>
                <w:sz w:val="24"/>
              </w:rPr>
              <w:t>第五章生活中的轴对称</w:t>
            </w:r>
          </w:p>
          <w:p w:rsidR="00997035" w:rsidRDefault="000549AD">
            <w:pPr>
              <w:jc w:val="left"/>
              <w:rPr>
                <w:sz w:val="24"/>
              </w:rPr>
            </w:pPr>
            <w:r>
              <w:rPr>
                <w:rFonts w:hint="eastAsia"/>
                <w:sz w:val="24"/>
              </w:rPr>
              <w:t>5.1</w:t>
            </w:r>
            <w:r>
              <w:rPr>
                <w:sz w:val="24"/>
              </w:rPr>
              <w:t>轴对称现象</w:t>
            </w:r>
          </w:p>
          <w:p w:rsidR="00997035" w:rsidRDefault="000549AD">
            <w:pPr>
              <w:jc w:val="left"/>
              <w:rPr>
                <w:sz w:val="24"/>
              </w:rPr>
            </w:pPr>
            <w:r>
              <w:rPr>
                <w:rFonts w:hint="eastAsia"/>
                <w:sz w:val="24"/>
              </w:rPr>
              <w:t>5.2</w:t>
            </w:r>
            <w:r>
              <w:rPr>
                <w:sz w:val="24"/>
              </w:rPr>
              <w:t>探索轴对称的性质</w:t>
            </w:r>
          </w:p>
          <w:p w:rsidR="00997035" w:rsidRDefault="000549AD">
            <w:pPr>
              <w:jc w:val="left"/>
              <w:rPr>
                <w:sz w:val="24"/>
              </w:rPr>
            </w:pPr>
            <w:r>
              <w:rPr>
                <w:rFonts w:hint="eastAsia"/>
                <w:sz w:val="24"/>
              </w:rPr>
              <w:t>5.3</w:t>
            </w:r>
            <w:r>
              <w:rPr>
                <w:sz w:val="24"/>
              </w:rPr>
              <w:t>简单的轴对称图形</w:t>
            </w:r>
          </w:p>
          <w:p w:rsidR="00997035" w:rsidRDefault="000549AD">
            <w:pPr>
              <w:jc w:val="left"/>
              <w:rPr>
                <w:sz w:val="24"/>
              </w:rPr>
            </w:pPr>
            <w:r>
              <w:rPr>
                <w:rFonts w:hint="eastAsia"/>
                <w:sz w:val="24"/>
              </w:rPr>
              <w:t>5.4</w:t>
            </w:r>
            <w:r>
              <w:rPr>
                <w:sz w:val="24"/>
              </w:rPr>
              <w:t>利用轴对称设计图案</w:t>
            </w:r>
          </w:p>
          <w:p w:rsidR="00997035" w:rsidRDefault="000549AD">
            <w:pPr>
              <w:jc w:val="left"/>
              <w:rPr>
                <w:sz w:val="24"/>
              </w:rPr>
            </w:pPr>
            <w:r>
              <w:rPr>
                <w:rFonts w:hint="eastAsia"/>
                <w:sz w:val="24"/>
              </w:rPr>
              <w:t>复习</w:t>
            </w:r>
          </w:p>
        </w:tc>
        <w:tc>
          <w:tcPr>
            <w:tcW w:w="3904" w:type="dxa"/>
          </w:tcPr>
          <w:p w:rsidR="00997035" w:rsidRDefault="000549AD">
            <w:pPr>
              <w:jc w:val="left"/>
              <w:rPr>
                <w:sz w:val="24"/>
              </w:rPr>
            </w:pPr>
            <w:r>
              <w:rPr>
                <w:rFonts w:hint="eastAsia"/>
                <w:sz w:val="24"/>
              </w:rPr>
              <w:t>了解轴对称的概念，探索它的基本性质；</w:t>
            </w:r>
          </w:p>
          <w:p w:rsidR="00997035" w:rsidRDefault="000549AD">
            <w:pPr>
              <w:jc w:val="left"/>
              <w:rPr>
                <w:sz w:val="24"/>
              </w:rPr>
            </w:pPr>
            <w:r>
              <w:rPr>
                <w:rFonts w:hint="eastAsia"/>
                <w:sz w:val="24"/>
              </w:rPr>
              <w:t>了解轴对称图形的概念，探索等腰三角形，矩形，菱形，正多边形。圆的轴对称性；</w:t>
            </w:r>
          </w:p>
          <w:p w:rsidR="00997035" w:rsidRDefault="000549AD">
            <w:pPr>
              <w:jc w:val="left"/>
              <w:rPr>
                <w:sz w:val="24"/>
              </w:rPr>
            </w:pPr>
            <w:r>
              <w:rPr>
                <w:rFonts w:hint="eastAsia"/>
                <w:sz w:val="24"/>
              </w:rPr>
              <w:t>了解等腰三角形的概念，探索并证明等腰三角形的性质定理。</w:t>
            </w:r>
          </w:p>
        </w:tc>
        <w:tc>
          <w:tcPr>
            <w:tcW w:w="2150" w:type="dxa"/>
          </w:tcPr>
          <w:p w:rsidR="00997035" w:rsidRDefault="000549AD">
            <w:pPr>
              <w:jc w:val="left"/>
              <w:rPr>
                <w:sz w:val="24"/>
              </w:rPr>
            </w:pPr>
            <w:r>
              <w:rPr>
                <w:rFonts w:hint="eastAsia"/>
                <w:sz w:val="24"/>
              </w:rPr>
              <w:t>多媒体</w:t>
            </w:r>
            <w:r>
              <w:rPr>
                <w:sz w:val="24"/>
              </w:rPr>
              <w:t>教学</w:t>
            </w:r>
            <w:r>
              <w:rPr>
                <w:rFonts w:hint="eastAsia"/>
                <w:sz w:val="24"/>
              </w:rPr>
              <w:t xml:space="preserve"> </w:t>
            </w:r>
          </w:p>
          <w:p w:rsidR="00997035" w:rsidRDefault="000549AD">
            <w:pPr>
              <w:jc w:val="left"/>
              <w:rPr>
                <w:sz w:val="24"/>
              </w:rPr>
            </w:pPr>
            <w:r>
              <w:rPr>
                <w:rFonts w:hint="eastAsia"/>
                <w:sz w:val="24"/>
              </w:rPr>
              <w:t>三角尺</w:t>
            </w:r>
            <w:r>
              <w:rPr>
                <w:rFonts w:hint="eastAsia"/>
                <w:sz w:val="24"/>
              </w:rPr>
              <w:t xml:space="preserve"> </w:t>
            </w:r>
            <w:r>
              <w:rPr>
                <w:rFonts w:hint="eastAsia"/>
                <w:sz w:val="24"/>
              </w:rPr>
              <w:t>直尺</w:t>
            </w:r>
            <w:r>
              <w:rPr>
                <w:rFonts w:hint="eastAsia"/>
                <w:sz w:val="24"/>
              </w:rPr>
              <w:t xml:space="preserve"> </w:t>
            </w:r>
          </w:p>
          <w:p w:rsidR="00997035" w:rsidRDefault="000549AD">
            <w:pPr>
              <w:jc w:val="left"/>
              <w:rPr>
                <w:sz w:val="24"/>
              </w:rPr>
            </w:pPr>
            <w:r>
              <w:rPr>
                <w:rFonts w:hint="eastAsia"/>
                <w:sz w:val="24"/>
              </w:rPr>
              <w:t>圆规</w:t>
            </w:r>
          </w:p>
        </w:tc>
        <w:tc>
          <w:tcPr>
            <w:tcW w:w="1134" w:type="dxa"/>
          </w:tcPr>
          <w:p w:rsidR="00997035" w:rsidRDefault="00997035">
            <w:pPr>
              <w:jc w:val="left"/>
              <w:rPr>
                <w:sz w:val="24"/>
              </w:rPr>
            </w:pPr>
          </w:p>
        </w:tc>
      </w:tr>
      <w:tr w:rsidR="00997035">
        <w:trPr>
          <w:cantSplit/>
          <w:trHeight w:val="1421"/>
        </w:trPr>
        <w:tc>
          <w:tcPr>
            <w:tcW w:w="628" w:type="dxa"/>
          </w:tcPr>
          <w:p w:rsidR="00997035" w:rsidRDefault="000549AD">
            <w:pPr>
              <w:jc w:val="left"/>
              <w:rPr>
                <w:sz w:val="24"/>
              </w:rPr>
            </w:pPr>
            <w:r>
              <w:rPr>
                <w:rFonts w:hint="eastAsia"/>
                <w:sz w:val="24"/>
              </w:rPr>
              <w:lastRenderedPageBreak/>
              <w:t>15-16</w:t>
            </w:r>
          </w:p>
        </w:tc>
        <w:tc>
          <w:tcPr>
            <w:tcW w:w="886" w:type="dxa"/>
          </w:tcPr>
          <w:p w:rsidR="00997035" w:rsidRDefault="000549AD">
            <w:pPr>
              <w:jc w:val="left"/>
              <w:rPr>
                <w:sz w:val="24"/>
              </w:rPr>
            </w:pPr>
            <w:r>
              <w:rPr>
                <w:rFonts w:hint="eastAsia"/>
                <w:sz w:val="24"/>
              </w:rPr>
              <w:t>10</w:t>
            </w:r>
          </w:p>
        </w:tc>
        <w:tc>
          <w:tcPr>
            <w:tcW w:w="3317" w:type="dxa"/>
          </w:tcPr>
          <w:p w:rsidR="00997035" w:rsidRDefault="000549AD">
            <w:pPr>
              <w:jc w:val="left"/>
              <w:rPr>
                <w:sz w:val="24"/>
              </w:rPr>
            </w:pPr>
            <w:r>
              <w:rPr>
                <w:sz w:val="24"/>
              </w:rPr>
              <w:t>第六章概率初步</w:t>
            </w:r>
          </w:p>
          <w:p w:rsidR="00997035" w:rsidRDefault="000549AD">
            <w:pPr>
              <w:jc w:val="left"/>
              <w:rPr>
                <w:sz w:val="24"/>
              </w:rPr>
            </w:pPr>
            <w:r>
              <w:rPr>
                <w:rFonts w:hint="eastAsia"/>
                <w:sz w:val="24"/>
              </w:rPr>
              <w:t>6.1</w:t>
            </w:r>
            <w:r>
              <w:rPr>
                <w:sz w:val="24"/>
              </w:rPr>
              <w:t>感受可能性</w:t>
            </w:r>
          </w:p>
          <w:p w:rsidR="00997035" w:rsidRDefault="000549AD">
            <w:pPr>
              <w:jc w:val="left"/>
              <w:rPr>
                <w:sz w:val="24"/>
              </w:rPr>
            </w:pPr>
            <w:r>
              <w:rPr>
                <w:rFonts w:hint="eastAsia"/>
                <w:sz w:val="24"/>
              </w:rPr>
              <w:t>6.2</w:t>
            </w:r>
            <w:r>
              <w:rPr>
                <w:sz w:val="24"/>
              </w:rPr>
              <w:t>频率的稳定性</w:t>
            </w:r>
          </w:p>
          <w:p w:rsidR="00997035" w:rsidRDefault="000549AD">
            <w:pPr>
              <w:jc w:val="left"/>
              <w:rPr>
                <w:sz w:val="24"/>
              </w:rPr>
            </w:pPr>
            <w:r>
              <w:rPr>
                <w:rFonts w:hint="eastAsia"/>
                <w:sz w:val="24"/>
              </w:rPr>
              <w:t>6.3</w:t>
            </w:r>
            <w:r>
              <w:rPr>
                <w:sz w:val="24"/>
              </w:rPr>
              <w:t>等可能事件的概率</w:t>
            </w:r>
          </w:p>
          <w:p w:rsidR="00997035" w:rsidRDefault="000549AD">
            <w:pPr>
              <w:jc w:val="left"/>
              <w:rPr>
                <w:sz w:val="24"/>
              </w:rPr>
            </w:pPr>
            <w:r>
              <w:rPr>
                <w:rFonts w:hint="eastAsia"/>
                <w:sz w:val="24"/>
              </w:rPr>
              <w:t>复习</w:t>
            </w:r>
          </w:p>
        </w:tc>
        <w:tc>
          <w:tcPr>
            <w:tcW w:w="3904" w:type="dxa"/>
          </w:tcPr>
          <w:p w:rsidR="00997035" w:rsidRDefault="000549AD">
            <w:pPr>
              <w:jc w:val="left"/>
              <w:rPr>
                <w:sz w:val="24"/>
              </w:rPr>
            </w:pPr>
            <w:r>
              <w:rPr>
                <w:rFonts w:hint="eastAsia"/>
                <w:sz w:val="24"/>
              </w:rPr>
              <w:t>理解随机事件的有关概念，能区分必然事件、不可能事件与随机事件；</w:t>
            </w:r>
          </w:p>
          <w:p w:rsidR="00997035" w:rsidRDefault="000549AD">
            <w:pPr>
              <w:jc w:val="left"/>
              <w:rPr>
                <w:sz w:val="24"/>
              </w:rPr>
            </w:pPr>
            <w:r>
              <w:rPr>
                <w:rFonts w:hint="eastAsia"/>
                <w:sz w:val="24"/>
              </w:rPr>
              <w:t>通过实验感受随机事件发生的频率的稳定性，了解事件的概率，体会概率是描述随机现象的数学模型；</w:t>
            </w:r>
          </w:p>
          <w:p w:rsidR="00997035" w:rsidRDefault="000549AD">
            <w:pPr>
              <w:jc w:val="left"/>
              <w:rPr>
                <w:sz w:val="24"/>
              </w:rPr>
            </w:pPr>
            <w:r>
              <w:rPr>
                <w:rFonts w:hint="eastAsia"/>
                <w:sz w:val="24"/>
              </w:rPr>
              <w:t>了解两类事件发生的概率，能进行简单的计算。</w:t>
            </w:r>
          </w:p>
        </w:tc>
        <w:tc>
          <w:tcPr>
            <w:tcW w:w="2150" w:type="dxa"/>
          </w:tcPr>
          <w:p w:rsidR="00997035" w:rsidRDefault="000549AD">
            <w:pPr>
              <w:jc w:val="left"/>
              <w:rPr>
                <w:sz w:val="24"/>
              </w:rPr>
            </w:pPr>
            <w:r>
              <w:rPr>
                <w:rFonts w:hint="eastAsia"/>
                <w:sz w:val="24"/>
              </w:rPr>
              <w:t>多媒体教学</w:t>
            </w:r>
          </w:p>
          <w:p w:rsidR="00997035" w:rsidRDefault="000549AD">
            <w:pPr>
              <w:jc w:val="left"/>
              <w:rPr>
                <w:sz w:val="24"/>
              </w:rPr>
            </w:pPr>
            <w:r>
              <w:rPr>
                <w:rFonts w:hint="eastAsia"/>
                <w:sz w:val="24"/>
              </w:rPr>
              <w:t>硬币</w:t>
            </w:r>
            <w:r>
              <w:rPr>
                <w:rFonts w:hint="eastAsia"/>
                <w:sz w:val="24"/>
              </w:rPr>
              <w:t xml:space="preserve"> </w:t>
            </w:r>
            <w:r>
              <w:rPr>
                <w:rFonts w:hint="eastAsia"/>
                <w:sz w:val="24"/>
              </w:rPr>
              <w:t>骰子</w:t>
            </w:r>
          </w:p>
        </w:tc>
        <w:tc>
          <w:tcPr>
            <w:tcW w:w="1134" w:type="dxa"/>
          </w:tcPr>
          <w:p w:rsidR="00997035" w:rsidRDefault="00997035">
            <w:pPr>
              <w:jc w:val="left"/>
              <w:rPr>
                <w:sz w:val="24"/>
              </w:rPr>
            </w:pPr>
          </w:p>
        </w:tc>
      </w:tr>
      <w:tr w:rsidR="00997035">
        <w:trPr>
          <w:cantSplit/>
          <w:trHeight w:val="1891"/>
        </w:trPr>
        <w:tc>
          <w:tcPr>
            <w:tcW w:w="628" w:type="dxa"/>
          </w:tcPr>
          <w:p w:rsidR="00997035" w:rsidRDefault="000549AD">
            <w:pPr>
              <w:jc w:val="left"/>
              <w:rPr>
                <w:sz w:val="24"/>
              </w:rPr>
            </w:pPr>
            <w:r>
              <w:rPr>
                <w:rFonts w:hint="eastAsia"/>
                <w:sz w:val="24"/>
              </w:rPr>
              <w:t>17-20</w:t>
            </w:r>
          </w:p>
        </w:tc>
        <w:tc>
          <w:tcPr>
            <w:tcW w:w="886" w:type="dxa"/>
          </w:tcPr>
          <w:p w:rsidR="00997035" w:rsidRDefault="000549AD">
            <w:pPr>
              <w:jc w:val="left"/>
              <w:rPr>
                <w:sz w:val="24"/>
              </w:rPr>
            </w:pPr>
            <w:r>
              <w:rPr>
                <w:rFonts w:hint="eastAsia"/>
                <w:sz w:val="24"/>
              </w:rPr>
              <w:t>10</w:t>
            </w:r>
          </w:p>
        </w:tc>
        <w:tc>
          <w:tcPr>
            <w:tcW w:w="3317" w:type="dxa"/>
          </w:tcPr>
          <w:p w:rsidR="00997035" w:rsidRDefault="000549AD">
            <w:pPr>
              <w:jc w:val="left"/>
              <w:rPr>
                <w:sz w:val="24"/>
              </w:rPr>
            </w:pPr>
            <w:r>
              <w:rPr>
                <w:rFonts w:hint="eastAsia"/>
                <w:sz w:val="24"/>
              </w:rPr>
              <w:t>总复习</w:t>
            </w:r>
          </w:p>
        </w:tc>
        <w:tc>
          <w:tcPr>
            <w:tcW w:w="3904" w:type="dxa"/>
          </w:tcPr>
          <w:p w:rsidR="00997035" w:rsidRDefault="000549AD">
            <w:pPr>
              <w:jc w:val="left"/>
              <w:rPr>
                <w:sz w:val="24"/>
              </w:rPr>
            </w:pPr>
            <w:r>
              <w:rPr>
                <w:rFonts w:hint="eastAsia"/>
                <w:sz w:val="24"/>
              </w:rPr>
              <w:t>第一章整式的乘除</w:t>
            </w:r>
          </w:p>
          <w:p w:rsidR="00997035" w:rsidRDefault="000549AD">
            <w:pPr>
              <w:jc w:val="left"/>
              <w:rPr>
                <w:sz w:val="24"/>
              </w:rPr>
            </w:pPr>
            <w:r>
              <w:rPr>
                <w:rFonts w:hint="eastAsia"/>
                <w:sz w:val="24"/>
              </w:rPr>
              <w:t>第二章平行线与相交线</w:t>
            </w:r>
          </w:p>
          <w:p w:rsidR="00997035" w:rsidRDefault="000549AD">
            <w:pPr>
              <w:jc w:val="left"/>
              <w:rPr>
                <w:sz w:val="24"/>
              </w:rPr>
            </w:pPr>
            <w:r>
              <w:rPr>
                <w:rFonts w:hint="eastAsia"/>
                <w:sz w:val="24"/>
              </w:rPr>
              <w:t>第四章三角形</w:t>
            </w:r>
          </w:p>
        </w:tc>
        <w:tc>
          <w:tcPr>
            <w:tcW w:w="2150" w:type="dxa"/>
          </w:tcPr>
          <w:p w:rsidR="00997035" w:rsidRDefault="000549AD">
            <w:pPr>
              <w:jc w:val="left"/>
              <w:rPr>
                <w:sz w:val="24"/>
              </w:rPr>
            </w:pPr>
            <w:r>
              <w:rPr>
                <w:rFonts w:hint="eastAsia"/>
                <w:sz w:val="24"/>
              </w:rPr>
              <w:t>多媒体教学</w:t>
            </w:r>
          </w:p>
        </w:tc>
        <w:tc>
          <w:tcPr>
            <w:tcW w:w="1134" w:type="dxa"/>
          </w:tcPr>
          <w:p w:rsidR="00997035" w:rsidRDefault="00997035">
            <w:pPr>
              <w:jc w:val="left"/>
              <w:rPr>
                <w:sz w:val="24"/>
              </w:rPr>
            </w:pPr>
          </w:p>
        </w:tc>
      </w:tr>
    </w:tbl>
    <w:p w:rsidR="00997035" w:rsidRDefault="00997035">
      <w:pPr>
        <w:jc w:val="left"/>
        <w:rPr>
          <w:sz w:val="24"/>
        </w:rPr>
      </w:pPr>
    </w:p>
    <w:p w:rsidR="00997035" w:rsidRDefault="00997035">
      <w:pPr>
        <w:tabs>
          <w:tab w:val="left" w:pos="6660"/>
        </w:tabs>
        <w:ind w:firstLineChars="247" w:firstLine="744"/>
        <w:rPr>
          <w:b/>
          <w:bCs/>
          <w:sz w:val="30"/>
          <w:u w:val="single"/>
        </w:rPr>
      </w:pPr>
    </w:p>
    <w:p w:rsidR="00997035" w:rsidRDefault="00997035">
      <w:pPr>
        <w:tabs>
          <w:tab w:val="left" w:pos="6660"/>
        </w:tabs>
        <w:ind w:firstLineChars="247" w:firstLine="744"/>
        <w:rPr>
          <w:b/>
          <w:bCs/>
          <w:sz w:val="30"/>
          <w:u w:val="single"/>
        </w:rPr>
      </w:pPr>
    </w:p>
    <w:p w:rsidR="00997035" w:rsidRDefault="00997035">
      <w:pPr>
        <w:tabs>
          <w:tab w:val="left" w:pos="6660"/>
        </w:tabs>
        <w:ind w:firstLineChars="247" w:firstLine="744"/>
        <w:rPr>
          <w:b/>
          <w:bCs/>
          <w:sz w:val="30"/>
          <w:u w:val="single"/>
        </w:rPr>
      </w:pPr>
    </w:p>
    <w:p w:rsidR="00997035" w:rsidRDefault="00997035">
      <w:pPr>
        <w:tabs>
          <w:tab w:val="left" w:pos="6660"/>
        </w:tabs>
        <w:ind w:firstLineChars="247" w:firstLine="744"/>
        <w:rPr>
          <w:b/>
          <w:bCs/>
          <w:sz w:val="30"/>
          <w:u w:val="single"/>
        </w:rPr>
      </w:pPr>
    </w:p>
    <w:p w:rsidR="00997035" w:rsidRDefault="00997035">
      <w:pPr>
        <w:tabs>
          <w:tab w:val="left" w:pos="6660"/>
        </w:tabs>
        <w:ind w:firstLineChars="247" w:firstLine="744"/>
        <w:rPr>
          <w:b/>
          <w:bCs/>
          <w:sz w:val="30"/>
          <w:u w:val="single"/>
        </w:rPr>
      </w:pPr>
    </w:p>
    <w:p w:rsidR="00997035" w:rsidRDefault="00997035">
      <w:pPr>
        <w:tabs>
          <w:tab w:val="left" w:pos="6660"/>
        </w:tabs>
        <w:ind w:firstLineChars="247" w:firstLine="744"/>
        <w:rPr>
          <w:b/>
          <w:bCs/>
          <w:sz w:val="30"/>
          <w:u w:val="single"/>
        </w:rPr>
      </w:pPr>
    </w:p>
    <w:sectPr w:rsidR="00997035">
      <w:footerReference w:type="even" r:id="rId9"/>
      <w:footerReference w:type="default" r:id="rId10"/>
      <w:pgSz w:w="15309" w:h="2097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1A9" w:rsidRDefault="008D11A9">
      <w:r>
        <w:separator/>
      </w:r>
    </w:p>
  </w:endnote>
  <w:endnote w:type="continuationSeparator" w:id="0">
    <w:p w:rsidR="008D11A9" w:rsidRDefault="008D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35" w:rsidRDefault="000549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97035" w:rsidRDefault="0099703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035" w:rsidRDefault="000549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06834">
      <w:rPr>
        <w:rStyle w:val="a5"/>
        <w:noProof/>
      </w:rPr>
      <w:t>1</w:t>
    </w:r>
    <w:r>
      <w:rPr>
        <w:rStyle w:val="a5"/>
      </w:rPr>
      <w:fldChar w:fldCharType="end"/>
    </w:r>
  </w:p>
  <w:p w:rsidR="00997035" w:rsidRDefault="0099703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1A9" w:rsidRDefault="008D11A9">
      <w:r>
        <w:separator/>
      </w:r>
    </w:p>
  </w:footnote>
  <w:footnote w:type="continuationSeparator" w:id="0">
    <w:p w:rsidR="008D11A9" w:rsidRDefault="008D1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4629F"/>
    <w:multiLevelType w:val="multilevel"/>
    <w:tmpl w:val="69146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FB"/>
    <w:rsid w:val="00002C3A"/>
    <w:rsid w:val="00003D53"/>
    <w:rsid w:val="000549AD"/>
    <w:rsid w:val="000803DB"/>
    <w:rsid w:val="000A3E20"/>
    <w:rsid w:val="000C5187"/>
    <w:rsid w:val="00101108"/>
    <w:rsid w:val="00121A4E"/>
    <w:rsid w:val="00125CB7"/>
    <w:rsid w:val="00133E7C"/>
    <w:rsid w:val="00174C84"/>
    <w:rsid w:val="001B4689"/>
    <w:rsid w:val="001D6B1D"/>
    <w:rsid w:val="001F77E5"/>
    <w:rsid w:val="00233144"/>
    <w:rsid w:val="002559DA"/>
    <w:rsid w:val="002813D1"/>
    <w:rsid w:val="00282778"/>
    <w:rsid w:val="00290074"/>
    <w:rsid w:val="002930C0"/>
    <w:rsid w:val="002B123B"/>
    <w:rsid w:val="002B2FD4"/>
    <w:rsid w:val="002D211B"/>
    <w:rsid w:val="00314B95"/>
    <w:rsid w:val="00321385"/>
    <w:rsid w:val="003351FB"/>
    <w:rsid w:val="003B4A9F"/>
    <w:rsid w:val="003C6CB6"/>
    <w:rsid w:val="00416B63"/>
    <w:rsid w:val="00440AD7"/>
    <w:rsid w:val="005211C2"/>
    <w:rsid w:val="005440D6"/>
    <w:rsid w:val="00563088"/>
    <w:rsid w:val="005B1E1C"/>
    <w:rsid w:val="005C3B89"/>
    <w:rsid w:val="00623C8C"/>
    <w:rsid w:val="00657BC3"/>
    <w:rsid w:val="00677417"/>
    <w:rsid w:val="006934CF"/>
    <w:rsid w:val="006E36BE"/>
    <w:rsid w:val="00736C97"/>
    <w:rsid w:val="007565FD"/>
    <w:rsid w:val="0076284E"/>
    <w:rsid w:val="0079521C"/>
    <w:rsid w:val="007B2048"/>
    <w:rsid w:val="008166E2"/>
    <w:rsid w:val="0085490F"/>
    <w:rsid w:val="00856153"/>
    <w:rsid w:val="008A6544"/>
    <w:rsid w:val="008C2714"/>
    <w:rsid w:val="008D11A9"/>
    <w:rsid w:val="008E05DF"/>
    <w:rsid w:val="00916EB6"/>
    <w:rsid w:val="009306CF"/>
    <w:rsid w:val="009659AC"/>
    <w:rsid w:val="009833F0"/>
    <w:rsid w:val="00997035"/>
    <w:rsid w:val="009B088B"/>
    <w:rsid w:val="009D44E2"/>
    <w:rsid w:val="009E4167"/>
    <w:rsid w:val="00A361BA"/>
    <w:rsid w:val="00A36B86"/>
    <w:rsid w:val="00A664C0"/>
    <w:rsid w:val="00AD7279"/>
    <w:rsid w:val="00AE05BE"/>
    <w:rsid w:val="00AF012F"/>
    <w:rsid w:val="00B06834"/>
    <w:rsid w:val="00B33FF4"/>
    <w:rsid w:val="00B574E0"/>
    <w:rsid w:val="00B62A71"/>
    <w:rsid w:val="00B7191C"/>
    <w:rsid w:val="00BF6512"/>
    <w:rsid w:val="00C07ACD"/>
    <w:rsid w:val="00C1277F"/>
    <w:rsid w:val="00C6012A"/>
    <w:rsid w:val="00C946BA"/>
    <w:rsid w:val="00CA1EEA"/>
    <w:rsid w:val="00CC30D3"/>
    <w:rsid w:val="00CE787D"/>
    <w:rsid w:val="00CF17CB"/>
    <w:rsid w:val="00D01F96"/>
    <w:rsid w:val="00D36AF9"/>
    <w:rsid w:val="00D558CD"/>
    <w:rsid w:val="00D75FEC"/>
    <w:rsid w:val="00DB312A"/>
    <w:rsid w:val="00E16D10"/>
    <w:rsid w:val="00E34C48"/>
    <w:rsid w:val="00E4240E"/>
    <w:rsid w:val="00E91AF3"/>
    <w:rsid w:val="00ED016B"/>
    <w:rsid w:val="00ED39C8"/>
    <w:rsid w:val="00F82586"/>
    <w:rsid w:val="00F904E7"/>
    <w:rsid w:val="00F97DB4"/>
    <w:rsid w:val="00FC634D"/>
    <w:rsid w:val="00FE0CC2"/>
    <w:rsid w:val="00FE5C95"/>
    <w:rsid w:val="00FF4FD8"/>
    <w:rsid w:val="0D627F85"/>
    <w:rsid w:val="0F1C2D99"/>
    <w:rsid w:val="21C83FD3"/>
    <w:rsid w:val="279D384A"/>
    <w:rsid w:val="2F3140DB"/>
    <w:rsid w:val="55EC0A85"/>
    <w:rsid w:val="5B783598"/>
    <w:rsid w:val="6CC74F79"/>
    <w:rsid w:val="746B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749E9F-E4A8-447A-A938-9A2B5E97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character" w:customStyle="1" w:styleId="Char">
    <w:name w:val="页眉 Char"/>
    <w:link w:val="a4"/>
    <w:qFormat/>
    <w:rPr>
      <w:kern w:val="2"/>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7B1D17-C86F-41E3-AC2C-7B944E60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437</Words>
  <Characters>2494</Characters>
  <Application>Microsoft Office Word</Application>
  <DocSecurity>0</DocSecurity>
  <Lines>20</Lines>
  <Paragraphs>5</Paragraphs>
  <ScaleCrop>false</ScaleCrop>
  <Company>Microsoft</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枣庄四十一中2004―2005学年度第二学期教学计划进度表</dc:title>
  <dc:creator>Billgates</dc:creator>
  <cp:lastModifiedBy>SYSTEM</cp:lastModifiedBy>
  <cp:revision>12</cp:revision>
  <dcterms:created xsi:type="dcterms:W3CDTF">2022-02-22T09:08:00Z</dcterms:created>
  <dcterms:modified xsi:type="dcterms:W3CDTF">2025-09-09T00:07:00Z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C70EF23D53D44F0CA23EBCB1851D14CA</vt:lpwstr>
  </property>
</Properties>
</file>