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650C0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2025-2026第一学期督导室工作总结</w:t>
      </w:r>
    </w:p>
    <w:p w14:paraId="43D4392D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</w:p>
    <w:p w14:paraId="373163BD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本学期，督导室在学校党政领导班子的正确指导下，紧密围绕学校教育教学中心任务，秉持“督导结合、以导为主、服务发展”的工作理念，以规范教学行为、提升教学质量、促进教师专业成长为核心，扎实开展各项督导工作。现将本学期工作总结如下：</w:t>
      </w:r>
    </w:p>
    <w:p w14:paraId="1D462C15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F1115"/>
          <w:sz w:val="32"/>
          <w:szCs w:val="32"/>
        </w:rPr>
        <w:t>一、立足常规，扎实履行教学监督与检查职能</w:t>
      </w:r>
    </w:p>
    <w:p w14:paraId="7E58C68D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一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eastAsia="zh-CN"/>
        </w:rPr>
        <w:t>）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深入课堂，聚焦教学实效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 </w:t>
      </w:r>
    </w:p>
    <w:p w14:paraId="6C95CB9C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坚持“推门听课”与计划听课相结合，本学期累计听评课40多节次，覆盖全部高考科目及多位不同发展阶段教师。听课过程中，重点关注新课标理念落实、教学目标达成、学生主体地位体现、核心素养培育及课堂教学效率。课后及时与授课教师进行一对一交流反馈，既肯定优点，也中肯指出改进建议，形成了良好的教学研讨氛围。</w:t>
      </w:r>
    </w:p>
    <w:p w14:paraId="2C1F8083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细化检查，规范教学流程</w:t>
      </w:r>
    </w:p>
    <w:p w14:paraId="68F3F3E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定期对各年级各学科教师的学历案编写、作业布置与批改、听课笔记等教学常规材料进行检查。共组织集中检查3次，对发现的问题进行梳理汇总，并通过学校办公例会、学科集体教研会、年级反馈等方式进行通报与指导，有效促进了教学各环节的规范化和精细化。</w:t>
      </w:r>
    </w:p>
    <w:p w14:paraId="0A906CB4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二、聚焦发展，着力推进教师专业能力提升</w:t>
      </w:r>
    </w:p>
    <w:p w14:paraId="522775EA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一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eastAsia="zh-CN"/>
        </w:rPr>
        <w:t>）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助力青年教师成长</w:t>
      </w:r>
    </w:p>
    <w:p w14:paraId="13C6ECC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协同教务处、教科室，重点关注新入职教师及青年教师课堂教学能力的提升。通过跟踪听课、课后指导、座谈交流等方式，帮助其尽快熟悉教学规范，掌握教学技能。组织部分青年教师展示课活动，搭建学习与展示平台。</w:t>
      </w:r>
    </w:p>
    <w:p w14:paraId="2325760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二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eastAsia="zh-CN"/>
        </w:rPr>
        <w:t>）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推广优秀教学经验</w:t>
      </w:r>
    </w:p>
    <w:p w14:paraId="0E50A65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在听课与检查过程中，注重发现和提炼各学科教师在教学改革、课堂管理、学法指导等方面的特色做法与成功经验。通过办公会、教研活动等渠道进行宣传推广，发挥优秀典型的示范引领作用。</w:t>
      </w:r>
    </w:p>
    <w:p w14:paraId="19C5D112"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参与教研活动指导</w:t>
      </w:r>
    </w:p>
    <w:p w14:paraId="00AF68A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督导室成员积极参与各教研组、备课组的主题教研活动，就教学中的共性问题、难点问题与老师们共同探讨，从督导视角提供参考意见，促进教研活动提质增效。</w:t>
      </w:r>
    </w:p>
    <w:p w14:paraId="373254EE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三、关注质量，参与构建多元评价与反馈机制</w:t>
      </w:r>
    </w:p>
    <w:p w14:paraId="77E25F4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一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eastAsia="zh-CN"/>
        </w:rPr>
        <w:t>）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参与教学质量分析</w:t>
      </w:r>
    </w:p>
    <w:p w14:paraId="349A92C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结合期中、阶段性测试等数据，参与年级层面的教学质量分析会，从督导角度对数据反映出的教学趋势、潜在问题进行分析，为教学管理和决策提供参考。</w:t>
      </w:r>
    </w:p>
    <w:p w14:paraId="17089B6D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配合完成相关评估工作</w:t>
      </w:r>
    </w:p>
    <w:p w14:paraId="74B0718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依据学校安排，整理、准备与教育教学督导评估相关的材料，对照标准进行自查自评，促进学校管理工作的规范化。</w:t>
      </w:r>
    </w:p>
    <w:p w14:paraId="386D2265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eastAsia="zh-CN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加强学习，不断提升督导工作专业水平</w:t>
      </w:r>
    </w:p>
    <w:p w14:paraId="71B8507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eastAsia="zh-CN"/>
        </w:rPr>
        <w:t>（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一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  <w:lang w:eastAsia="zh-CN"/>
        </w:rPr>
        <w:t>）</w:t>
      </w: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强化理论业务学习</w:t>
      </w:r>
    </w:p>
    <w:p w14:paraId="55FB6EC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组织督导室成员学习国家教育方针政策、新课程改革理念、教育评价改革方案以及先进的督导理论，更新教育观念，把握督导方向，提升政策理解力和专业判断力。</w:t>
      </w:r>
    </w:p>
    <w:p w14:paraId="126A8AFA">
      <w:pPr>
        <w:pStyle w:val="12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改进工作方式方法</w:t>
      </w:r>
    </w:p>
    <w:p w14:paraId="2C045DC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定期召开督导室工作会议，总结交流督导情况，研讨工作中遇到的新问题，探索更科学、更人性化、更有效的督导方法与反馈策略，努力使督导工作更贴近教学实际，更能为教师所接受。</w:t>
      </w:r>
    </w:p>
    <w:p w14:paraId="7402D7E3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五、 存在问题与反思</w:t>
      </w:r>
    </w:p>
    <w:p w14:paraId="59385266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督导工作的前瞻性和系统性规划有待进一步加强。</w:t>
      </w:r>
    </w:p>
    <w:p w14:paraId="39B1B31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督导结果的深度分析与运用，对学校层面教学改革决策的支撑作用有待进一步挖掘。</w:t>
      </w:r>
    </w:p>
    <w:p w14:paraId="3F543B1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“导”的力度和精准性需进一步提升，特别是在针对不同类型教师（如成熟教师、薄弱教师）的个性化指导方面。</w:t>
      </w:r>
    </w:p>
    <w:p w14:paraId="4DB614C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现代教育信息技术在督导过程中的应用可以更广泛、更深入。</w:t>
      </w:r>
    </w:p>
    <w:p w14:paraId="2C9AA0A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多位督导员在高三年级任课，教学工作任务繁忙，一定程度上影响了督导工作的开展。</w:t>
      </w:r>
    </w:p>
    <w:p w14:paraId="3A1F6722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color w:val="0F1115"/>
          <w:sz w:val="32"/>
          <w:szCs w:val="32"/>
        </w:rPr>
        <w:t>六、下学期工作初步思路</w:t>
      </w:r>
    </w:p>
    <w:p w14:paraId="39E0DE2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F11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F1115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F1115"/>
          <w:sz w:val="32"/>
          <w:szCs w:val="32"/>
        </w:rPr>
        <w:t>深化重点督导：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围</w:t>
      </w:r>
      <w:r>
        <w:rPr>
          <w:rFonts w:hint="eastAsia" w:ascii="仿宋_GB2312" w:hAnsi="仿宋_GB2312" w:eastAsia="仿宋_GB2312" w:cs="仿宋_GB2312"/>
          <w:b w:val="0"/>
          <w:bCs w:val="0"/>
          <w:color w:val="0F1115"/>
          <w:sz w:val="32"/>
          <w:szCs w:val="32"/>
        </w:rPr>
        <w:t>绕“新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高考、新课标研究”、“新教材研究及深入实施”、“高效课堂构建”等主题开展深度调研</w:t>
      </w:r>
      <w:r>
        <w:rPr>
          <w:rFonts w:hint="eastAsia" w:ascii="仿宋_GB2312" w:hAnsi="仿宋_GB2312" w:eastAsia="仿宋_GB2312" w:cs="仿宋_GB2312"/>
          <w:b w:val="0"/>
          <w:bCs w:val="0"/>
          <w:color w:val="0F1115"/>
          <w:sz w:val="32"/>
          <w:szCs w:val="32"/>
          <w:lang w:val="en-US" w:eastAsia="zh-CN"/>
        </w:rPr>
        <w:t>与专项督导。</w:t>
      </w:r>
    </w:p>
    <w:p w14:paraId="6E5C375B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F11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F1115"/>
          <w:sz w:val="32"/>
          <w:szCs w:val="32"/>
          <w:lang w:val="en-US" w:eastAsia="zh-CN"/>
        </w:rPr>
        <w:t>2.强化跟踪指导： 对本学期督导中发现存在不足的教师或教学环节，进行更有针对性的跟踪回访与帮扶指导。</w:t>
      </w:r>
    </w:p>
    <w:p w14:paraId="2F17B2C9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F11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F1115"/>
          <w:sz w:val="32"/>
          <w:szCs w:val="32"/>
          <w:lang w:val="en-US" w:eastAsia="zh-CN"/>
        </w:rPr>
        <w:t>3.优化评价反馈：探索建立更加科学、多元、发展的课堂教学评价指标体系，完善督导反馈机制，增强反馈的建设性和实效性。</w:t>
      </w:r>
    </w:p>
    <w:p w14:paraId="7AD0DCC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F11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F1115"/>
          <w:sz w:val="32"/>
          <w:szCs w:val="32"/>
          <w:lang w:val="en-US" w:eastAsia="zh-CN"/>
        </w:rPr>
        <w:t>4.加强协同联动：进一步密切与教科室、教务处、年级组、教研组的协作，形成提升教学质量的合力。</w:t>
      </w:r>
    </w:p>
    <w:p w14:paraId="0E3A53A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F1115"/>
          <w:sz w:val="32"/>
          <w:szCs w:val="32"/>
          <w:lang w:val="en-US" w:eastAsia="zh-CN"/>
        </w:rPr>
        <w:t>回顾过去的一学期，督导室全体成员恪尽职守，勤勉工作，为学校教学秩序的</w:t>
      </w: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稳定和教学质量的提升贡献了力量。展望新学期，我们将继续秉持服务初心，不断改进工作，锐意进取，为学校教育教学工作的持续高质量发展发挥应有的监督、指导与服务作用。</w:t>
      </w:r>
    </w:p>
    <w:p w14:paraId="4BDF9BA4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</w:p>
    <w:p w14:paraId="5FAC2BDF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</w:p>
    <w:p w14:paraId="312941F5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</w:p>
    <w:p w14:paraId="1FA404EE">
      <w:pPr>
        <w:pStyle w:val="1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F11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F1115"/>
          <w:sz w:val="32"/>
          <w:szCs w:val="32"/>
        </w:rPr>
        <w:t>2026年1月16日</w:t>
      </w:r>
    </w:p>
    <w:sectPr>
      <w:footerReference r:id="rId3" w:type="default"/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066DE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487B5DB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58D793"/>
    <w:multiLevelType w:val="singleLevel"/>
    <w:tmpl w:val="D358D79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E9CE617"/>
    <w:multiLevelType w:val="singleLevel"/>
    <w:tmpl w:val="0E9CE61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6396"/>
    <w:rsid w:val="00040964"/>
    <w:rsid w:val="00040AA5"/>
    <w:rsid w:val="00056396"/>
    <w:rsid w:val="000B2D96"/>
    <w:rsid w:val="000F6E03"/>
    <w:rsid w:val="00115F59"/>
    <w:rsid w:val="0012500F"/>
    <w:rsid w:val="00136446"/>
    <w:rsid w:val="001E1BD5"/>
    <w:rsid w:val="00492C46"/>
    <w:rsid w:val="004939B4"/>
    <w:rsid w:val="004B2458"/>
    <w:rsid w:val="005657FB"/>
    <w:rsid w:val="005D202E"/>
    <w:rsid w:val="006E3D3C"/>
    <w:rsid w:val="00780240"/>
    <w:rsid w:val="00791C0E"/>
    <w:rsid w:val="00807FB9"/>
    <w:rsid w:val="00815827"/>
    <w:rsid w:val="008A61D1"/>
    <w:rsid w:val="008E72EB"/>
    <w:rsid w:val="00923B97"/>
    <w:rsid w:val="00943761"/>
    <w:rsid w:val="00991617"/>
    <w:rsid w:val="009F0207"/>
    <w:rsid w:val="00A24E7B"/>
    <w:rsid w:val="00AC58D2"/>
    <w:rsid w:val="00C4046B"/>
    <w:rsid w:val="00C81D47"/>
    <w:rsid w:val="00C9255A"/>
    <w:rsid w:val="00CF6006"/>
    <w:rsid w:val="00CF6450"/>
    <w:rsid w:val="00E44800"/>
    <w:rsid w:val="00ED761C"/>
    <w:rsid w:val="00EE306D"/>
    <w:rsid w:val="00F91A2E"/>
    <w:rsid w:val="00FA58D2"/>
    <w:rsid w:val="00FE52D8"/>
    <w:rsid w:val="08AD3252"/>
    <w:rsid w:val="429B05C5"/>
    <w:rsid w:val="5593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  <w:style w:type="paragraph" w:customStyle="1" w:styleId="12">
    <w:name w:val="ds-markdown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1620</Words>
  <Characters>1642</Characters>
  <Lines>11</Lines>
  <Paragraphs>3</Paragraphs>
  <TotalTime>19</TotalTime>
  <ScaleCrop>false</ScaleCrop>
  <LinksUpToDate>false</LinksUpToDate>
  <CharactersWithSpaces>1645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2026-01-13T11:40:00Z</dcterms:created>
  <dc:creator>john</dc:creator>
  <cp:lastModifiedBy>王琳</cp:lastModifiedBy>
  <dcterms:modified xsi:type="dcterms:W3CDTF">2026-02-03T11:59:00Z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eyJoZGlkIjoiNDZjZTk4ZDkwODFjOGJjZTRmMjUzZGNjMjU4ODhiNzIiLCJ1c2VySWQiOiI0NTMxMzA0NTkifQ==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D61FB2D1B85445E1BDDFBFCBB7C44E8E_12</vt:lpwstr>
  </property>
</Properties>
</file>