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2025-2026第二学期教科室工作计划</w:t>
      </w:r>
    </w:p>
    <w:p w14:paraId="2885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</w:p>
    <w:p w14:paraId="6AEA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一、 指导思想</w:t>
      </w:r>
    </w:p>
    <w:p w14:paraId="1CD2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教研工作将紧密围绕学校《教科研三年行动规划（2025-2027年）》及“规范教学提升年”的核心目标，以深化“集体教研双轮驱动”机制为主线，以服务高三备考、夯实高一高二基础、推进劳动学科基地建设为重点，聚焦课堂实效，强化过程管理，促进教师专业发展，全面提升校本教研品质。</w:t>
      </w:r>
    </w:p>
    <w:p w14:paraId="2234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二、 工作目标</w:t>
      </w:r>
    </w:p>
    <w:p w14:paraId="26F6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1.常规目标：确保集体备课、听评课、教学检查等常规教研活动规范、高效开展，学科覆盖率达100%。</w:t>
      </w:r>
    </w:p>
    <w:p w14:paraId="2490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2.备考目标：全力保障高三二轮、三轮复习的精准性与有效性，完成各阶段备考研讨任务。</w:t>
      </w:r>
    </w:p>
    <w:p w14:paraId="28F7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3.发展目标：持续推进“青蓝工程”，组织不少于2次校级公开课/汇报课系列展示活动；启动劳动教育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项目式</w:t>
      </w:r>
      <w:r>
        <w:rPr>
          <w:rFonts w:hint="eastAsia" w:ascii="仿宋_GB2312" w:hAnsi="仿宋_GB2312" w:eastAsia="仿宋_GB2312" w:cs="仿宋_GB2312"/>
          <w:sz w:val="32"/>
          <w:szCs w:val="40"/>
        </w:rPr>
        <w:t>课程模块的开发与实践。</w:t>
      </w:r>
    </w:p>
    <w:p w14:paraId="0F00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4.成果目标：积累并优化校本教研资源，各学科组至少完成1个精品课例或专题研究报告。</w:t>
      </w:r>
    </w:p>
    <w:p w14:paraId="3382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三、 主要工作与具体安排</w:t>
      </w:r>
    </w:p>
    <w:p w14:paraId="6ACF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（一）聚焦“三书两考”的集体教研（按月度主题推进）</w:t>
      </w:r>
    </w:p>
    <w:p w14:paraId="2505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本学期集体教研继续与市教育局时间同步，采用“四不两直”方式督查。各学科组需围绕以下主题开展：</w:t>
      </w:r>
    </w:p>
    <w:tbl>
      <w:tblPr>
        <w:tblStyle w:val="7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420"/>
        <w:gridCol w:w="5440"/>
      </w:tblGrid>
      <w:tr w14:paraId="1E5D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E44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月份</w:t>
            </w:r>
          </w:p>
        </w:tc>
        <w:tc>
          <w:tcPr>
            <w:tcW w:w="2420" w:type="dxa"/>
          </w:tcPr>
          <w:p w14:paraId="3D6C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教研主题</w:t>
            </w:r>
          </w:p>
        </w:tc>
        <w:tc>
          <w:tcPr>
            <w:tcW w:w="5440" w:type="dxa"/>
          </w:tcPr>
          <w:p w14:paraId="674E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核心内容与要求</w:t>
            </w:r>
          </w:p>
        </w:tc>
      </w:tr>
      <w:tr w14:paraId="090C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4551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三月</w:t>
            </w:r>
          </w:p>
        </w:tc>
        <w:tc>
          <w:tcPr>
            <w:tcW w:w="2420" w:type="dxa"/>
          </w:tcPr>
          <w:p w14:paraId="4C5C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二轮复习专题深化与能力突破（高三核心）</w:t>
            </w:r>
          </w:p>
        </w:tc>
        <w:tc>
          <w:tcPr>
            <w:tcW w:w="5440" w:type="dxa"/>
          </w:tcPr>
          <w:p w14:paraId="6FCA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研究如何从“知识覆盖”转向“能力构建”。聚焦专题设计、高考真题微专题分解、学生思维障碍点突破。</w:t>
            </w:r>
          </w:p>
          <w:p w14:paraId="7026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 w14:paraId="167E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EF98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四月</w:t>
            </w:r>
          </w:p>
        </w:tc>
        <w:tc>
          <w:tcPr>
            <w:tcW w:w="2420" w:type="dxa"/>
          </w:tcPr>
          <w:p w14:paraId="31A3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于情境的教学设计与实施（面向全体）</w:t>
            </w:r>
          </w:p>
        </w:tc>
        <w:tc>
          <w:tcPr>
            <w:tcW w:w="5440" w:type="dxa"/>
          </w:tcPr>
          <w:p w14:paraId="0BCB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学习新课标中的情境类别，探讨如何在日常教学与复习课中创设真实、有效的问题情境，连接“考”与“教”。</w:t>
            </w:r>
          </w:p>
        </w:tc>
      </w:tr>
      <w:tr w14:paraId="3D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B7C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五月</w:t>
            </w:r>
          </w:p>
        </w:tc>
        <w:tc>
          <w:tcPr>
            <w:tcW w:w="2420" w:type="dxa"/>
          </w:tcPr>
          <w:p w14:paraId="669A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三轮复习状态调整与规范性冲刺</w:t>
            </w:r>
          </w:p>
          <w:p w14:paraId="1CE4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（高三核心）</w:t>
            </w:r>
          </w:p>
        </w:tc>
        <w:tc>
          <w:tcPr>
            <w:tcW w:w="5440" w:type="dxa"/>
          </w:tcPr>
          <w:p w14:paraId="51EF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研究状态激励、应试技巧、回归基础、错题重溯的策略。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高一、高二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年级可同步研究期末复习策略。</w:t>
            </w:r>
          </w:p>
        </w:tc>
      </w:tr>
      <w:tr w14:paraId="2E79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59F5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六月</w:t>
            </w:r>
          </w:p>
        </w:tc>
        <w:tc>
          <w:tcPr>
            <w:tcW w:w="2420" w:type="dxa"/>
          </w:tcPr>
          <w:p w14:paraId="389C7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教学复盘与劳动教育PBL课程研讨</w:t>
            </w:r>
          </w:p>
          <w:p w14:paraId="1E3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（面向全体）</w:t>
            </w:r>
          </w:p>
        </w:tc>
        <w:tc>
          <w:tcPr>
            <w:tcW w:w="5440" w:type="dxa"/>
          </w:tcPr>
          <w:p w14:paraId="6DF6B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各学科进行学期教学复盘。</w:t>
            </w:r>
          </w:p>
          <w:p w14:paraId="6D620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劳动教育项目组牵头，开展劳动教育PBL课程模块的初步设计与交流研讨。</w:t>
            </w:r>
          </w:p>
        </w:tc>
      </w:tr>
    </w:tbl>
    <w:p w14:paraId="3044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40"/>
        </w:rPr>
        <w:t>集体备课固定要求：每次备课必须落实“研课标、读教参、精读课本”（三书），并围绕“合格考与高考考点”（两考）进行习题精练与改编。</w:t>
      </w:r>
    </w:p>
    <w:p w14:paraId="4BE3C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分层听评课与教师发展活动</w:t>
      </w:r>
    </w:p>
    <w:tbl>
      <w:tblPr>
        <w:tblStyle w:val="7"/>
        <w:tblW w:w="9309" w:type="dxa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40"/>
        <w:gridCol w:w="1700"/>
        <w:gridCol w:w="1590"/>
        <w:gridCol w:w="2799"/>
      </w:tblGrid>
      <w:tr w14:paraId="4682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307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活动名称</w:t>
            </w:r>
          </w:p>
        </w:tc>
        <w:tc>
          <w:tcPr>
            <w:tcW w:w="1540" w:type="dxa"/>
          </w:tcPr>
          <w:p w14:paraId="6F668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时间安排</w:t>
            </w:r>
          </w:p>
        </w:tc>
        <w:tc>
          <w:tcPr>
            <w:tcW w:w="1700" w:type="dxa"/>
          </w:tcPr>
          <w:p w14:paraId="00CA7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参与对象</w:t>
            </w:r>
          </w:p>
        </w:tc>
        <w:tc>
          <w:tcPr>
            <w:tcW w:w="1590" w:type="dxa"/>
          </w:tcPr>
          <w:p w14:paraId="25D1F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组织部门</w:t>
            </w:r>
          </w:p>
        </w:tc>
        <w:tc>
          <w:tcPr>
            <w:tcW w:w="2799" w:type="dxa"/>
          </w:tcPr>
          <w:p w14:paraId="38C01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目标与要求</w:t>
            </w:r>
          </w:p>
        </w:tc>
      </w:tr>
      <w:tr w14:paraId="412C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953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高三二轮复习研讨课</w:t>
            </w:r>
          </w:p>
        </w:tc>
        <w:tc>
          <w:tcPr>
            <w:tcW w:w="1540" w:type="dxa"/>
          </w:tcPr>
          <w:p w14:paraId="1F51E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3月</w:t>
            </w:r>
          </w:p>
        </w:tc>
        <w:tc>
          <w:tcPr>
            <w:tcW w:w="1700" w:type="dxa"/>
          </w:tcPr>
          <w:p w14:paraId="07214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高三教师</w:t>
            </w:r>
          </w:p>
        </w:tc>
        <w:tc>
          <w:tcPr>
            <w:tcW w:w="1590" w:type="dxa"/>
          </w:tcPr>
          <w:p w14:paraId="5944C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教科室、高三年级</w:t>
            </w:r>
          </w:p>
        </w:tc>
        <w:tc>
          <w:tcPr>
            <w:tcW w:w="2799" w:type="dxa"/>
          </w:tcPr>
          <w:p w14:paraId="53BF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聚焦专题复习课型，探索高效课堂模式，助力能力突破。</w:t>
            </w:r>
          </w:p>
        </w:tc>
      </w:tr>
      <w:tr w14:paraId="7D9B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121E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12963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青年教师达标课（汇报课）</w:t>
            </w:r>
          </w:p>
        </w:tc>
        <w:tc>
          <w:tcPr>
            <w:tcW w:w="1540" w:type="dxa"/>
          </w:tcPr>
          <w:p w14:paraId="1F2C2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43F27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0CE96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4月</w:t>
            </w:r>
          </w:p>
        </w:tc>
        <w:tc>
          <w:tcPr>
            <w:tcW w:w="1700" w:type="dxa"/>
          </w:tcPr>
          <w:p w14:paraId="7FD61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3B770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25年新入职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青年教师</w:t>
            </w:r>
          </w:p>
        </w:tc>
        <w:tc>
          <w:tcPr>
            <w:tcW w:w="1590" w:type="dxa"/>
          </w:tcPr>
          <w:p w14:paraId="677E5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4A053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3089C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教科室</w:t>
            </w:r>
          </w:p>
        </w:tc>
        <w:tc>
          <w:tcPr>
            <w:tcW w:w="2799" w:type="dxa"/>
          </w:tcPr>
          <w:p w14:paraId="7BD4F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检验“青蓝工程”结对成果，促进青年教师基本功过关。</w:t>
            </w:r>
          </w:p>
        </w:tc>
      </w:tr>
      <w:tr w14:paraId="7365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A7E5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33FC5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学科骨干教师示范课</w:t>
            </w:r>
          </w:p>
        </w:tc>
        <w:tc>
          <w:tcPr>
            <w:tcW w:w="1540" w:type="dxa"/>
          </w:tcPr>
          <w:p w14:paraId="2E15B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35596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12E60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5月</w:t>
            </w:r>
          </w:p>
        </w:tc>
        <w:tc>
          <w:tcPr>
            <w:tcW w:w="1700" w:type="dxa"/>
          </w:tcPr>
          <w:p w14:paraId="38C6E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758E6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校级及以上骨干教师</w:t>
            </w:r>
          </w:p>
        </w:tc>
        <w:tc>
          <w:tcPr>
            <w:tcW w:w="1590" w:type="dxa"/>
          </w:tcPr>
          <w:p w14:paraId="444DA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540BF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7357E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教科室</w:t>
            </w:r>
          </w:p>
        </w:tc>
        <w:tc>
          <w:tcPr>
            <w:tcW w:w="2799" w:type="dxa"/>
          </w:tcPr>
          <w:p w14:paraId="27653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展示“基于情境教学”的实践，发挥引领辐射作用。</w:t>
            </w:r>
          </w:p>
        </w:tc>
      </w:tr>
      <w:tr w14:paraId="7488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545C4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劳动教育PBL项目设计研讨会</w:t>
            </w:r>
          </w:p>
        </w:tc>
        <w:tc>
          <w:tcPr>
            <w:tcW w:w="1540" w:type="dxa"/>
          </w:tcPr>
          <w:p w14:paraId="56CF2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7772A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40FE6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6月上旬</w:t>
            </w:r>
          </w:p>
        </w:tc>
        <w:tc>
          <w:tcPr>
            <w:tcW w:w="1700" w:type="dxa"/>
          </w:tcPr>
          <w:p w14:paraId="63CC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4B12C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劳动项目组、相关学科教师</w:t>
            </w:r>
          </w:p>
        </w:tc>
        <w:tc>
          <w:tcPr>
            <w:tcW w:w="1590" w:type="dxa"/>
          </w:tcPr>
          <w:p w14:paraId="06502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</w:p>
          <w:p w14:paraId="18FED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劳动项目组、相关学科教师</w:t>
            </w:r>
          </w:p>
        </w:tc>
        <w:tc>
          <w:tcPr>
            <w:tcW w:w="2799" w:type="dxa"/>
          </w:tcPr>
          <w:p w14:paraId="3412B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围绕1-2个劳动PBL项目进行头脑风暴，完成初步课程设计框架。</w:t>
            </w:r>
          </w:p>
        </w:tc>
      </w:tr>
    </w:tbl>
    <w:p w14:paraId="5E8F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（四）专项工作：劳动学科基地建设推进</w:t>
      </w:r>
    </w:p>
    <w:p w14:paraId="1FDC4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本学期是申报市级普通高中劳动学科基地的关键准备期。</w:t>
      </w:r>
    </w:p>
    <w:p w14:paraId="3E7D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1.成立专项小组（3月上旬）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</w:rPr>
        <w:t>明确负责人，整合综合实践、生物、地理、技术等相关学科教师。</w:t>
      </w:r>
    </w:p>
    <w:p w14:paraId="5105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2.完成基地规划与课程模块设计（3-4月）：完成校园劳动实践基地的详细规划图；围绕“生产劳动”或“服务性劳动”设计1-2个PBL课程模块初稿。</w:t>
      </w:r>
    </w:p>
    <w:p w14:paraId="0F05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3.开展首次实践与素材积累（5月）：组织一次小范围的劳动PBL项目试点活动（如班级责任田规划、校园工具维修等），全程拍照、录像，积累过程性素材。</w:t>
      </w:r>
    </w:p>
    <w:p w14:paraId="6EAA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4.准备申报材料（6月）：汇总基地规划、课程设计、活动素材、师资队伍等资料，形成市级基地申报材料初稿。</w:t>
      </w:r>
    </w:p>
    <w:p w14:paraId="1FF9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（五）高三备考专项教研</w:t>
      </w:r>
    </w:p>
    <w:tbl>
      <w:tblPr>
        <w:tblStyle w:val="7"/>
        <w:tblW w:w="9480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40"/>
        <w:gridCol w:w="4705"/>
        <w:gridCol w:w="2595"/>
      </w:tblGrid>
      <w:tr w14:paraId="59DD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296AD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阶段</w:t>
            </w:r>
          </w:p>
        </w:tc>
        <w:tc>
          <w:tcPr>
            <w:tcW w:w="1240" w:type="dxa"/>
          </w:tcPr>
          <w:p w14:paraId="16C97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时间</w:t>
            </w:r>
          </w:p>
        </w:tc>
        <w:tc>
          <w:tcPr>
            <w:tcW w:w="4705" w:type="dxa"/>
          </w:tcPr>
          <w:p w14:paraId="40446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核心教研任务</w:t>
            </w:r>
          </w:p>
        </w:tc>
        <w:tc>
          <w:tcPr>
            <w:tcW w:w="2595" w:type="dxa"/>
          </w:tcPr>
          <w:p w14:paraId="1CC6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预期成果</w:t>
            </w:r>
          </w:p>
        </w:tc>
      </w:tr>
      <w:tr w14:paraId="543E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50A20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二轮复习</w:t>
            </w:r>
          </w:p>
        </w:tc>
        <w:tc>
          <w:tcPr>
            <w:tcW w:w="1240" w:type="dxa"/>
          </w:tcPr>
          <w:p w14:paraId="3FE3F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3月</w:t>
            </w:r>
          </w:p>
          <w:p w14:paraId="235A8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-4月</w:t>
            </w:r>
          </w:p>
        </w:tc>
        <w:tc>
          <w:tcPr>
            <w:tcW w:w="4705" w:type="dxa"/>
          </w:tcPr>
          <w:p w14:paraId="31D98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专题有效性研讨；学生个性化增分策略研究；“十分钟即时练”与“黄金一小时”专项的优化。</w:t>
            </w:r>
          </w:p>
        </w:tc>
        <w:tc>
          <w:tcPr>
            <w:tcW w:w="2595" w:type="dxa"/>
          </w:tcPr>
          <w:p w14:paraId="30E35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形成各学科《关键能力突破指南》。</w:t>
            </w:r>
          </w:p>
        </w:tc>
      </w:tr>
      <w:tr w14:paraId="3F16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42597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三轮复习</w:t>
            </w:r>
          </w:p>
        </w:tc>
        <w:tc>
          <w:tcPr>
            <w:tcW w:w="1240" w:type="dxa"/>
          </w:tcPr>
          <w:p w14:paraId="12CAC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5月</w:t>
            </w:r>
          </w:p>
          <w:p w14:paraId="4AD2F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-6月初</w:t>
            </w:r>
          </w:p>
        </w:tc>
        <w:tc>
          <w:tcPr>
            <w:tcW w:w="4705" w:type="dxa"/>
          </w:tcPr>
          <w:p w14:paraId="4C5A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考前状态调整教研；回归教材的路径研究；应试规范与心理调适培训。</w:t>
            </w:r>
          </w:p>
        </w:tc>
        <w:tc>
          <w:tcPr>
            <w:tcW w:w="2595" w:type="dxa"/>
          </w:tcPr>
          <w:p w14:paraId="339C4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形成《考前状态调整与规范答题手册》。</w:t>
            </w:r>
          </w:p>
        </w:tc>
      </w:tr>
      <w:tr w14:paraId="2935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1A38D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考后分析</w:t>
            </w:r>
          </w:p>
        </w:tc>
        <w:tc>
          <w:tcPr>
            <w:tcW w:w="1240" w:type="dxa"/>
          </w:tcPr>
          <w:p w14:paraId="4DAD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高考后</w:t>
            </w:r>
          </w:p>
        </w:tc>
        <w:tc>
          <w:tcPr>
            <w:tcW w:w="4705" w:type="dxa"/>
          </w:tcPr>
          <w:p w14:paraId="1BD40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组织各学科进行高考真题复盘与教学反思。</w:t>
            </w:r>
          </w:p>
        </w:tc>
        <w:tc>
          <w:tcPr>
            <w:tcW w:w="2595" w:type="dxa"/>
          </w:tcPr>
          <w:p w14:paraId="18131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为下一年复习提供改进建议报告。</w:t>
            </w:r>
          </w:p>
        </w:tc>
      </w:tr>
    </w:tbl>
    <w:p w14:paraId="6635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四、保障措施</w:t>
      </w:r>
    </w:p>
    <w:p w14:paraId="2DCC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1.组织保障：教科室统筹，教务处协同，年级组与学科组长负责具体落实。将教研活动参与度与质量纳入教师考核。</w:t>
      </w:r>
    </w:p>
    <w:p w14:paraId="2D40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2.资源保障：确保五楼录播室、劳动实践场地、教研活动经费等及时到位。为劳动基地建设开辟绿色通道。</w:t>
      </w:r>
    </w:p>
    <w:p w14:paraId="6591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3.过程管理：教科室通过巡查、参与、检查资料等方式对教研活动进行过程性管理，并及时通报反馈。</w:t>
      </w:r>
    </w:p>
    <w:p w14:paraId="5975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4.成果固化：各学科组需指定专人负责教研资料（含活动记录、优秀教案、课件、习题集等）的整理与上传，丰富校本资源库。</w:t>
      </w:r>
    </w:p>
    <w:p w14:paraId="13AE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五、总结</w:t>
      </w:r>
    </w:p>
    <w:p w14:paraId="55B6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时间紧、任务重，教研工作尤其要突出“实效”与“服务”。全体教师应秉持“夯实基础、聚焦问题、协同攻坚”的态度，积极参与各项教研活动，共同推动学校教学质量与教研水平迈向新台阶，为圆满完成学年目标奠定坚实基础。</w:t>
      </w:r>
    </w:p>
    <w:p w14:paraId="39A9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532B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0B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811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811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71A81"/>
    <w:rsid w:val="24155AF4"/>
    <w:rsid w:val="361A77A7"/>
    <w:rsid w:val="45216AE5"/>
    <w:rsid w:val="45455A5D"/>
    <w:rsid w:val="498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1802</Words>
  <Characters>1860</Characters>
  <Lines>0</Lines>
  <Paragraphs>0</Paragraphs>
  <TotalTime>7</TotalTime>
  <ScaleCrop>false</ScaleCrop>
  <LinksUpToDate>false</LinksUpToDate>
  <CharactersWithSpaces>1864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2026-01-08T06:01:00Z</dcterms:created>
  <dc:creator>小陈同学</dc:creator>
  <cp:lastModifiedBy>王琳</cp:lastModifiedBy>
  <dcterms:modified xsi:type="dcterms:W3CDTF">2026-02-03T12:13:50Z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eyJoZGlkIjoiNDZjZTk4ZDkwODFjOGJjZTRmMjUzZGNjMjU4ODhiNzIiLCJ1c2VySWQiOiI0NTMxMzA0NTkifQ==</vt:lpwstr>
  </property>
  <property fmtid="{D5CDD505-2E9C-101B-9397-08002B2CF9AE}" pid="4" name="ICV">
    <vt:lpwstr>8BED6DD149C4485D9A941EB791768858_12</vt:lpwstr>
  </property>
</Properties>
</file>