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1134D">
      <w:pPr>
        <w:pStyle w:val="2"/>
        <w:keepNext w:val="0"/>
        <w:keepLines w:val="0"/>
        <w:widowControl/>
        <w:suppressLineNumbers w:val="0"/>
        <w:spacing w:beforeAutospacing="0" w:afterAutospacing="0" w:line="360" w:lineRule="auto"/>
        <w:jc w:val="center"/>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枣庄市第四十六中学</w:t>
      </w:r>
    </w:p>
    <w:p w14:paraId="3E7E00E0">
      <w:pPr>
        <w:pStyle w:val="2"/>
        <w:keepNext w:val="0"/>
        <w:keepLines w:val="0"/>
        <w:widowControl/>
        <w:suppressLineNumbers w:val="0"/>
        <w:spacing w:beforeAutospacing="0" w:afterAutospacing="0" w:line="360" w:lineRule="auto"/>
        <w:jc w:val="center"/>
        <w:rPr>
          <w:b/>
          <w:sz w:val="44"/>
          <w:szCs w:val="44"/>
        </w:rPr>
      </w:pPr>
      <w:r>
        <w:rPr>
          <w:rFonts w:hint="eastAsia" w:ascii="宋体" w:hAnsi="宋体" w:eastAsia="宋体" w:cs="宋体"/>
          <w:b w:val="0"/>
          <w:bCs/>
          <w:sz w:val="44"/>
          <w:szCs w:val="44"/>
          <w:lang w:val="en-US" w:eastAsia="zh-CN"/>
        </w:rPr>
        <w:t>202</w:t>
      </w:r>
      <w:r>
        <w:rPr>
          <w:rFonts w:hint="eastAsia" w:cs="宋体"/>
          <w:b w:val="0"/>
          <w:bCs/>
          <w:sz w:val="44"/>
          <w:szCs w:val="44"/>
          <w:lang w:val="en-US" w:eastAsia="zh-CN"/>
        </w:rPr>
        <w:t>4</w:t>
      </w:r>
      <w:r>
        <w:rPr>
          <w:rFonts w:hint="eastAsia" w:ascii="宋体" w:hAnsi="宋体" w:eastAsia="宋体" w:cs="宋体"/>
          <w:b w:val="0"/>
          <w:bCs/>
          <w:sz w:val="44"/>
          <w:szCs w:val="44"/>
          <w:lang w:val="en-US" w:eastAsia="zh-CN"/>
        </w:rPr>
        <w:t>-202</w:t>
      </w:r>
      <w:r>
        <w:rPr>
          <w:rFonts w:hint="eastAsia" w:cs="宋体"/>
          <w:b w:val="0"/>
          <w:bCs/>
          <w:sz w:val="44"/>
          <w:szCs w:val="44"/>
          <w:lang w:val="en-US" w:eastAsia="zh-CN"/>
        </w:rPr>
        <w:t>5</w:t>
      </w:r>
      <w:r>
        <w:rPr>
          <w:rFonts w:hint="eastAsia" w:ascii="宋体" w:hAnsi="宋体" w:eastAsia="宋体" w:cs="宋体"/>
          <w:b w:val="0"/>
          <w:bCs/>
          <w:sz w:val="44"/>
          <w:szCs w:val="44"/>
          <w:lang w:val="en-US" w:eastAsia="zh-CN"/>
        </w:rPr>
        <w:t>第</w:t>
      </w:r>
      <w:r>
        <w:rPr>
          <w:rFonts w:hint="eastAsia" w:cs="宋体"/>
          <w:b w:val="0"/>
          <w:bCs/>
          <w:sz w:val="44"/>
          <w:szCs w:val="44"/>
          <w:lang w:val="en-US" w:eastAsia="zh-CN"/>
        </w:rPr>
        <w:t>一</w:t>
      </w:r>
      <w:r>
        <w:rPr>
          <w:rFonts w:hint="eastAsia" w:ascii="宋体" w:hAnsi="宋体" w:eastAsia="宋体" w:cs="宋体"/>
          <w:b w:val="0"/>
          <w:bCs/>
          <w:sz w:val="44"/>
          <w:szCs w:val="44"/>
          <w:lang w:val="en-US" w:eastAsia="zh-CN"/>
        </w:rPr>
        <w:t>学期</w:t>
      </w:r>
      <w:r>
        <w:rPr>
          <w:rFonts w:hint="eastAsia" w:cs="宋体"/>
          <w:b w:val="0"/>
          <w:bCs/>
          <w:sz w:val="44"/>
          <w:szCs w:val="44"/>
          <w:lang w:val="en-US" w:eastAsia="zh-CN"/>
        </w:rPr>
        <w:t>督导室</w:t>
      </w:r>
      <w:r>
        <w:rPr>
          <w:rFonts w:hint="eastAsia" w:ascii="宋体" w:hAnsi="宋体" w:eastAsia="宋体" w:cs="宋体"/>
          <w:b w:val="0"/>
          <w:bCs/>
          <w:sz w:val="44"/>
          <w:szCs w:val="44"/>
        </w:rPr>
        <w:t>工作</w:t>
      </w:r>
      <w:r>
        <w:rPr>
          <w:rFonts w:hint="eastAsia" w:cs="宋体"/>
          <w:b w:val="0"/>
          <w:bCs/>
          <w:sz w:val="44"/>
          <w:szCs w:val="44"/>
          <w:lang w:val="en-US" w:eastAsia="zh-CN"/>
        </w:rPr>
        <w:t>总结</w:t>
      </w:r>
    </w:p>
    <w:p w14:paraId="08180EB5">
      <w:pPr>
        <w:ind w:firstLine="560" w:firstLineChars="200"/>
        <w:rPr>
          <w:sz w:val="28"/>
          <w:szCs w:val="28"/>
        </w:rPr>
      </w:pPr>
    </w:p>
    <w:p w14:paraId="33D4C2EC">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本学期的学校督导工作已接近尾声，为更好地总结经验，对以后的工作有所帮助，现就本人在本学期的教学督导工作情况进行总结。</w:t>
      </w:r>
    </w:p>
    <w:p w14:paraId="2E5A3C0E">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一、听课基本情况</w:t>
      </w:r>
    </w:p>
    <w:p w14:paraId="6C84167A">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本学期观摩了多位教师授课，多次进行教师上课情况巡查。</w:t>
      </w:r>
    </w:p>
    <w:p w14:paraId="5EB8A6D8">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1、授课教师情况</w:t>
      </w:r>
    </w:p>
    <w:p w14:paraId="182EB39E">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绝大多数教师教风严谨，教学态度认真，备课充分，讲课条理清楚，按时上下课，课堂教学都取得了较好的效果。</w:t>
      </w:r>
    </w:p>
    <w:p w14:paraId="5B299433">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(1)“循序渐进、深入浅出”的理论教学情况。多数教师做总体课堂设计，并对所学内容的要点进行讲解，在实现对所学知识进行加深和拓展的同时，通过问题及练习激发学生分析问题的能力和语言表达能力。</w:t>
      </w:r>
    </w:p>
    <w:p w14:paraId="12303E60">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(2)多媒体教学情况。多数老师都采取多媒体手段辅助教学，课程信息量大，大部分课程的课件也较规范。</w:t>
      </w:r>
    </w:p>
    <w:p w14:paraId="136A63E3">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2、学生情况</w:t>
      </w:r>
    </w:p>
    <w:p w14:paraId="3C6478E4">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在课堂中多数班级学生课堂纪律及秩序总体上良好，但有部分学生上课讲话、睡觉等，迟到特别是缺课现象仍然存在。</w:t>
      </w:r>
    </w:p>
    <w:p w14:paraId="5E35C312">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3、教学材料检查情况。</w:t>
      </w:r>
    </w:p>
    <w:p w14:paraId="00069FFE">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根据教务处相关规定，教师上课需携带教案，多数教师上课时有教案，但还是有个别教师无教案上课，有一部分教师的教案缺乏规范性和及时性。</w:t>
      </w:r>
    </w:p>
    <w:p w14:paraId="4E8694C4">
      <w:pPr>
        <w:ind w:firstLine="640" w:firstLineChars="200"/>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二、督导室常规工作方面</w:t>
      </w:r>
    </w:p>
    <w:p w14:paraId="606F2C88">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1、制定学校视导员工作职责，并在学校督导视导工作中认真履行。对学校各项工作提出多条意见、建议。</w:t>
      </w:r>
    </w:p>
    <w:p w14:paraId="0956B6E6">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2、认真组织协调并参与教职工年度考核工作，力争考核公平公正。</w:t>
      </w:r>
    </w:p>
    <w:p w14:paraId="23537EBF">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3、本学期先后迎接了学校办学质量评价和全区学校教学工作督导两项检查。由于学校各处室通力配合，精心准备迎检材料，取得了较好的检查效果。</w:t>
      </w:r>
    </w:p>
    <w:p w14:paraId="15BD9A45">
      <w:pPr>
        <w:ind w:firstLine="640" w:firstLineChars="200"/>
        <w:rPr>
          <w:rFonts w:hint="eastAsia" w:ascii="黑体" w:hAnsi="黑体" w:eastAsia="黑体" w:cs="黑体"/>
          <w:color w:val="000000"/>
          <w:kern w:val="2"/>
          <w:sz w:val="32"/>
          <w:szCs w:val="32"/>
          <w:shd w:val="clear" w:color="auto" w:fill="FFFFFF"/>
          <w:lang w:val="en-US" w:eastAsia="zh-CN" w:bidi="ar-SA"/>
        </w:rPr>
      </w:pPr>
      <w:bookmarkStart w:id="0" w:name="_GoBack"/>
      <w:r>
        <w:rPr>
          <w:rFonts w:hint="eastAsia" w:ascii="黑体" w:hAnsi="黑体" w:eastAsia="黑体" w:cs="黑体"/>
          <w:color w:val="000000"/>
          <w:kern w:val="2"/>
          <w:sz w:val="32"/>
          <w:szCs w:val="32"/>
          <w:shd w:val="clear" w:color="auto" w:fill="FFFFFF"/>
          <w:lang w:val="en-US" w:eastAsia="zh-CN" w:bidi="ar-SA"/>
        </w:rPr>
        <w:t>三、存在的问题及建议</w:t>
      </w:r>
    </w:p>
    <w:bookmarkEnd w:id="0"/>
    <w:p w14:paraId="75095CFE">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1、存在的主要问题</w:t>
      </w:r>
    </w:p>
    <w:p w14:paraId="2F02FBE9">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(1)教学方法仍需进一步研究、改进，目前仍有部分教师教学方法呆板，对学生缺乏启发，引导。没有师生互动，课堂气氛沉闷，影响教学效果。</w:t>
      </w:r>
    </w:p>
    <w:p w14:paraId="19B5312D">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(2)部分课程在使用多媒体课件进行教学时，存在教学内容过多、课堂设计不合理、课件制作不够精细、课件播放过快等问题，尤其部分教师有坐着或面对智慧黑板讲课的现象，这些都会对教学的效果产生影响。</w:t>
      </w:r>
    </w:p>
    <w:p w14:paraId="2300FEB8">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(3)部分教师对课堂纪律的控制不够严格，课堂上有讲小话、睡觉、吃东西的现象，不专心听讲，教师也没有及时采取措施提醒及制止。</w:t>
      </w:r>
    </w:p>
    <w:p w14:paraId="1B42E5E0">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(4)由于各种原因，部分教师对学生迟到、缺课的管理不够严格，上课未对到课人数进行清点，造成了学生的懒惰心理。</w:t>
      </w:r>
    </w:p>
    <w:p w14:paraId="6900F1B9">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2、相关建议</w:t>
      </w:r>
    </w:p>
    <w:p w14:paraId="5D807078">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(1)教务部门重视对教学的组织与管理，经常开展教研活动，要加强教学内容和教学方法的研究和改革，特别是要对青年教师进行及时培养，规范要求，提倡青年教师听课制度，切实提高教学质量。</w:t>
      </w:r>
    </w:p>
    <w:p w14:paraId="3BF2B61E">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(2)加强对教学课件的评比和筛选，提高教学课件制作水平，同时采取措施，减少教师对课件的依赖性，真正发挥教学课件的“辅助”作用。</w:t>
      </w:r>
    </w:p>
    <w:p w14:paraId="55459EC4">
      <w:pPr>
        <w:ind w:firstLine="640" w:firstLineChars="200"/>
        <w:rPr>
          <w:rFonts w:hint="eastAsia" w:ascii="仿宋_GB2312" w:hAnsi="仿宋" w:eastAsia="仿宋_GB2312" w:cs="仿宋"/>
          <w:color w:val="000000"/>
          <w:kern w:val="2"/>
          <w:sz w:val="32"/>
          <w:szCs w:val="32"/>
          <w:shd w:val="clear" w:color="auto" w:fill="FFFFFF"/>
          <w:lang w:val="en-US" w:eastAsia="zh-CN" w:bidi="ar-SA"/>
        </w:rPr>
      </w:pPr>
      <w:r>
        <w:rPr>
          <w:rFonts w:hint="eastAsia" w:ascii="仿宋_GB2312" w:hAnsi="仿宋" w:eastAsia="仿宋_GB2312" w:cs="仿宋"/>
          <w:color w:val="000000"/>
          <w:kern w:val="2"/>
          <w:sz w:val="32"/>
          <w:szCs w:val="32"/>
          <w:shd w:val="clear" w:color="auto" w:fill="FFFFFF"/>
          <w:lang w:val="en-US" w:eastAsia="zh-CN" w:bidi="ar-SA"/>
        </w:rPr>
        <w:t>(3)进一步加强学生思想、素质、课堂纪律等方面教育，形成齐抓共管，以减少迟到、早退、缺课等不良现象。</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A4CD">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593FE48">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683B"/>
    <w:rsid w:val="00101277"/>
    <w:rsid w:val="00136446"/>
    <w:rsid w:val="00207A72"/>
    <w:rsid w:val="002A7B70"/>
    <w:rsid w:val="00561FFB"/>
    <w:rsid w:val="00573D48"/>
    <w:rsid w:val="005D5423"/>
    <w:rsid w:val="005F6218"/>
    <w:rsid w:val="00622D56"/>
    <w:rsid w:val="006C717C"/>
    <w:rsid w:val="00792E25"/>
    <w:rsid w:val="00812500"/>
    <w:rsid w:val="00887D09"/>
    <w:rsid w:val="00A26CC7"/>
    <w:rsid w:val="00B04EEC"/>
    <w:rsid w:val="00B112BF"/>
    <w:rsid w:val="00B26D24"/>
    <w:rsid w:val="00BE48C9"/>
    <w:rsid w:val="00C84584"/>
    <w:rsid w:val="00CC0EF8"/>
    <w:rsid w:val="00D9683B"/>
    <w:rsid w:val="00DF2398"/>
    <w:rsid w:val="00E44800"/>
    <w:rsid w:val="00EB2CB9"/>
    <w:rsid w:val="00EF282A"/>
    <w:rsid w:val="00F85923"/>
    <w:rsid w:val="0E92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1077</Words>
  <Characters>1101</Characters>
  <Lines>8</Lines>
  <Paragraphs>2</Paragraphs>
  <TotalTime>0</TotalTime>
  <ScaleCrop>false</ScaleCrop>
  <LinksUpToDate>false</LinksUpToDate>
  <CharactersWithSpaces>1101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2024-12-26T06:44:00Z</dcterms:created>
  <dc:creator>john</dc:creator>
  <cp:lastModifiedBy>王琳</cp:lastModifiedBy>
  <dcterms:modified xsi:type="dcterms:W3CDTF">2025-01-14T07:33:57Z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eyJoZGlkIjoiNDZjZTk4ZDkwODFjOGJjZTRmMjUzZGNjMjU4ODhiNzIiLCJ1c2VySWQiOiI0NTMxMzA0NTkifQ==</vt:lpwstr>
  </property>
  <property fmtid="{D5CDD505-2E9C-101B-9397-08002B2CF9AE}" pid="3" name="KSOProductBuildVer">
    <vt:lpwstr>2052-12.1.0.19770</vt:lpwstr>
  </property>
  <property fmtid="{D5CDD505-2E9C-101B-9397-08002B2CF9AE}" pid="4" name="ICV">
    <vt:lpwstr>89F38DBADCFB483BAA243D89F9416768_12</vt:lpwstr>
  </property>
</Properties>
</file>