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0C6E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bCs/>
          <w:color w:val="auto"/>
          <w:sz w:val="44"/>
          <w:szCs w:val="44"/>
          <w:lang w:val="en-US" w:eastAsia="zh-CN"/>
        </w:rPr>
      </w:pPr>
      <w:r>
        <w:rPr>
          <w:rFonts w:hint="default" w:ascii="Times New Roman" w:hAnsi="Times New Roman" w:eastAsia="方正小标宋简体" w:cs="Times New Roman"/>
          <w:b/>
          <w:bCs/>
          <w:color w:val="auto"/>
          <w:sz w:val="44"/>
          <w:szCs w:val="44"/>
          <w:lang w:val="en-US" w:eastAsia="zh-CN"/>
        </w:rPr>
        <w:t>市中区</w:t>
      </w:r>
      <w:r>
        <w:rPr>
          <w:rFonts w:hint="eastAsia" w:eastAsia="方正小标宋简体" w:cs="Times New Roman"/>
          <w:b/>
          <w:bCs/>
          <w:color w:val="auto"/>
          <w:sz w:val="44"/>
          <w:szCs w:val="44"/>
          <w:lang w:val="en-US" w:eastAsia="zh-CN"/>
        </w:rPr>
        <w:t>市场监督管理局</w:t>
      </w:r>
    </w:p>
    <w:p w14:paraId="2A0914F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bCs/>
          <w:color w:val="auto"/>
          <w:sz w:val="44"/>
          <w:szCs w:val="44"/>
          <w:lang w:eastAsia="zh-CN"/>
        </w:rPr>
      </w:pPr>
      <w:r>
        <w:rPr>
          <w:rFonts w:hint="default" w:ascii="Times New Roman" w:hAnsi="Times New Roman" w:eastAsia="方正小标宋简体" w:cs="Times New Roman"/>
          <w:b/>
          <w:bCs/>
          <w:color w:val="auto"/>
          <w:sz w:val="44"/>
          <w:szCs w:val="44"/>
          <w:lang w:eastAsia="zh-CN"/>
        </w:rPr>
        <w:t>202</w:t>
      </w:r>
      <w:r>
        <w:rPr>
          <w:rFonts w:hint="default" w:ascii="Times New Roman" w:hAnsi="Times New Roman" w:eastAsia="方正小标宋简体" w:cs="Times New Roman"/>
          <w:b/>
          <w:bCs/>
          <w:color w:val="auto"/>
          <w:sz w:val="44"/>
          <w:szCs w:val="44"/>
          <w:lang w:val="en-US" w:eastAsia="zh-CN"/>
        </w:rPr>
        <w:t>5</w:t>
      </w:r>
      <w:r>
        <w:rPr>
          <w:rFonts w:hint="default" w:ascii="Times New Roman" w:hAnsi="Times New Roman" w:eastAsia="方正小标宋简体" w:cs="Times New Roman"/>
          <w:b/>
          <w:bCs/>
          <w:color w:val="auto"/>
          <w:sz w:val="44"/>
          <w:szCs w:val="44"/>
          <w:lang w:eastAsia="zh-CN"/>
        </w:rPr>
        <w:t>年政府信息公开工作年度报告</w:t>
      </w:r>
    </w:p>
    <w:p w14:paraId="0E1B6F0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shd w:val="clear" w:color="auto" w:fill="FFFFFF"/>
          <w:lang w:eastAsia="zh-CN"/>
        </w:rPr>
      </w:pPr>
    </w:p>
    <w:p w14:paraId="6482A660">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lang w:eastAsia="zh-CN"/>
        </w:rPr>
        <w:t>根据《中华人民共和国政府信息公开条例》、《国务院办公厅政府信息与政务公开办公室关于印发《中华人民共和国政府信息公开工作年度报告格式》的通知》（国办公开办函〔20</w:t>
      </w:r>
      <w:r>
        <w:rPr>
          <w:rFonts w:hint="default" w:ascii="Times New Roman" w:hAnsi="Times New Roman" w:eastAsia="仿宋_GB2312" w:cs="Times New Roman"/>
          <w:color w:val="auto"/>
          <w:sz w:val="32"/>
          <w:szCs w:val="32"/>
          <w:shd w:val="clear" w:color="auto" w:fill="FFFFFF"/>
          <w:lang w:val="en-US" w:eastAsia="zh-CN"/>
        </w:rPr>
        <w:t>21</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30</w:t>
      </w:r>
      <w:r>
        <w:rPr>
          <w:rFonts w:hint="default" w:ascii="Times New Roman" w:hAnsi="Times New Roman" w:eastAsia="仿宋_GB2312" w:cs="Times New Roman"/>
          <w:color w:val="auto"/>
          <w:sz w:val="32"/>
          <w:szCs w:val="32"/>
          <w:shd w:val="clear" w:color="auto" w:fill="FFFFFF"/>
          <w:lang w:eastAsia="zh-CN"/>
        </w:rPr>
        <w:t>号）和省、</w:t>
      </w:r>
      <w:r>
        <w:rPr>
          <w:rFonts w:hint="default" w:ascii="Times New Roman" w:hAnsi="Times New Roman" w:eastAsia="仿宋_GB2312" w:cs="Times New Roman"/>
          <w:color w:val="auto"/>
          <w:sz w:val="32"/>
          <w:szCs w:val="32"/>
          <w:shd w:val="clear" w:color="auto" w:fill="FFFFFF"/>
          <w:lang w:val="en-US" w:eastAsia="zh-CN"/>
        </w:rPr>
        <w:t>市</w:t>
      </w:r>
      <w:r>
        <w:rPr>
          <w:rFonts w:hint="default" w:ascii="Times New Roman" w:hAnsi="Times New Roman" w:eastAsia="仿宋_GB2312" w:cs="Times New Roman"/>
          <w:color w:val="auto"/>
          <w:sz w:val="32"/>
          <w:szCs w:val="32"/>
          <w:shd w:val="clear" w:color="auto" w:fill="FFFFFF"/>
          <w:lang w:eastAsia="zh-CN"/>
        </w:rPr>
        <w:t>有关工作要求，编制本报告并向社会公开。本年度报告电子版可从</w:t>
      </w:r>
      <w:r>
        <w:rPr>
          <w:rFonts w:hint="default" w:ascii="Times New Roman" w:hAnsi="Times New Roman" w:eastAsia="仿宋_GB2312" w:cs="Times New Roman"/>
          <w:color w:val="auto"/>
          <w:sz w:val="32"/>
          <w:szCs w:val="32"/>
          <w:shd w:val="clear" w:color="auto" w:fill="FFFFFF"/>
          <w:lang w:val="en-US" w:eastAsia="zh-CN"/>
        </w:rPr>
        <w:t>市中区</w:t>
      </w:r>
      <w:r>
        <w:rPr>
          <w:rFonts w:hint="default" w:ascii="Times New Roman" w:hAnsi="Times New Roman" w:eastAsia="仿宋_GB2312" w:cs="Times New Roman"/>
          <w:color w:val="auto"/>
          <w:sz w:val="32"/>
          <w:szCs w:val="32"/>
          <w:shd w:val="clear" w:color="auto" w:fill="FFFFFF"/>
          <w:lang w:eastAsia="zh-CN"/>
        </w:rPr>
        <w:t>人民政府门户网站（</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http://www.zzszq.gov.cn/</w:t>
      </w:r>
      <w:r>
        <w:rPr>
          <w:rFonts w:hint="default" w:ascii="Times New Roman" w:hAnsi="Times New Roman" w:eastAsia="仿宋_GB2312" w:cs="Times New Roman"/>
          <w:color w:val="auto"/>
          <w:sz w:val="32"/>
          <w:szCs w:val="32"/>
          <w:shd w:val="clear" w:color="auto" w:fill="FFFFFF"/>
          <w:lang w:eastAsia="zh-CN"/>
        </w:rPr>
        <w:t>）查阅或下载。本报告所列数据的统计</w:t>
      </w:r>
      <w:r>
        <w:rPr>
          <w:rFonts w:hint="default" w:ascii="Times New Roman" w:hAnsi="Times New Roman" w:eastAsia="仿宋_GB2312" w:cs="Times New Roman"/>
          <w:color w:val="auto"/>
          <w:sz w:val="32"/>
          <w:szCs w:val="32"/>
          <w:shd w:val="clear" w:color="auto" w:fill="FFFFFF"/>
          <w:lang w:val="en-US" w:eastAsia="zh-CN"/>
        </w:rPr>
        <w:t>期</w:t>
      </w:r>
      <w:r>
        <w:rPr>
          <w:rFonts w:hint="default" w:ascii="Times New Roman" w:hAnsi="Times New Roman" w:eastAsia="仿宋_GB2312" w:cs="Times New Roman"/>
          <w:color w:val="auto"/>
          <w:sz w:val="32"/>
          <w:szCs w:val="32"/>
          <w:shd w:val="clear" w:color="auto" w:fill="FFFFFF"/>
          <w:lang w:eastAsia="zh-CN"/>
        </w:rPr>
        <w:t>限自202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年1月1日</w:t>
      </w:r>
      <w:r>
        <w:rPr>
          <w:rFonts w:hint="default" w:ascii="Times New Roman" w:hAnsi="Times New Roman" w:eastAsia="仿宋_GB2312" w:cs="Times New Roman"/>
          <w:color w:val="auto"/>
          <w:sz w:val="32"/>
          <w:szCs w:val="32"/>
          <w:shd w:val="clear" w:color="auto" w:fill="FFFFFF"/>
          <w:lang w:val="en-US" w:eastAsia="zh-CN"/>
        </w:rPr>
        <w:t>起</w:t>
      </w:r>
      <w:r>
        <w:rPr>
          <w:rFonts w:hint="default" w:ascii="Times New Roman" w:hAnsi="Times New Roman" w:eastAsia="仿宋_GB2312" w:cs="Times New Roman"/>
          <w:color w:val="auto"/>
          <w:sz w:val="32"/>
          <w:szCs w:val="32"/>
          <w:shd w:val="clear" w:color="auto" w:fill="FFFFFF"/>
          <w:lang w:eastAsia="zh-CN"/>
        </w:rPr>
        <w:t>至202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年12月31日</w:t>
      </w:r>
      <w:r>
        <w:rPr>
          <w:rFonts w:hint="default" w:ascii="Times New Roman" w:hAnsi="Times New Roman" w:eastAsia="仿宋_GB2312" w:cs="Times New Roman"/>
          <w:color w:val="auto"/>
          <w:sz w:val="32"/>
          <w:szCs w:val="32"/>
          <w:shd w:val="clear" w:color="auto" w:fill="FFFFFF"/>
          <w:lang w:val="en-US" w:eastAsia="zh-CN"/>
        </w:rPr>
        <w:t>止</w:t>
      </w:r>
      <w:r>
        <w:rPr>
          <w:rFonts w:hint="default" w:ascii="Times New Roman" w:hAnsi="Times New Roman" w:eastAsia="仿宋_GB2312" w:cs="Times New Roman"/>
          <w:color w:val="auto"/>
          <w:sz w:val="32"/>
          <w:szCs w:val="32"/>
          <w:shd w:val="clear" w:color="auto" w:fill="FFFFFF"/>
          <w:lang w:eastAsia="zh-CN"/>
        </w:rPr>
        <w:t>。如对本报告有疑问，可与</w:t>
      </w:r>
      <w:r>
        <w:rPr>
          <w:rFonts w:hint="eastAsia" w:eastAsia="仿宋_GB2312"/>
          <w:color w:val="auto"/>
          <w:sz w:val="32"/>
          <w:szCs w:val="32"/>
          <w:shd w:val="clear" w:color="auto" w:fill="FFFFFF"/>
          <w:lang w:val="en-US" w:eastAsia="zh-CN"/>
        </w:rPr>
        <w:t>市中区</w:t>
      </w:r>
      <w:r>
        <w:rPr>
          <w:rFonts w:hint="eastAsia" w:ascii="Times New Roman" w:hAnsi="Times New Roman" w:eastAsia="仿宋_GB2312" w:cs="Times New Roman"/>
          <w:color w:val="auto"/>
          <w:sz w:val="32"/>
          <w:szCs w:val="32"/>
          <w:shd w:val="clear" w:color="auto" w:fill="FFFFFF"/>
          <w:lang w:val="en-US" w:eastAsia="zh-CN"/>
        </w:rPr>
        <w:t>市场监督管理局</w:t>
      </w:r>
      <w:r>
        <w:rPr>
          <w:rFonts w:hint="default" w:ascii="Times New Roman" w:hAnsi="Times New Roman" w:eastAsia="仿宋_GB2312" w:cs="Times New Roman"/>
          <w:color w:val="auto"/>
          <w:sz w:val="32"/>
          <w:szCs w:val="32"/>
          <w:shd w:val="clear" w:color="auto" w:fill="FFFFFF"/>
          <w:lang w:eastAsia="zh-CN"/>
        </w:rPr>
        <w:t>联系（</w:t>
      </w:r>
      <w:r>
        <w:rPr>
          <w:rFonts w:hint="eastAsia" w:eastAsia="仿宋_GB2312"/>
          <w:color w:val="auto"/>
          <w:sz w:val="32"/>
          <w:szCs w:val="32"/>
          <w:shd w:val="clear" w:color="auto" w:fill="FFFFFF"/>
          <w:lang w:val="en-US" w:eastAsia="zh-CN"/>
        </w:rPr>
        <w:t>枣庄市市中区建华西路100号</w:t>
      </w:r>
      <w:r>
        <w:rPr>
          <w:rFonts w:hint="eastAsia" w:eastAsia="仿宋_GB2312"/>
          <w:color w:val="auto"/>
          <w:sz w:val="32"/>
          <w:szCs w:val="32"/>
          <w:shd w:val="clear" w:color="auto" w:fill="FFFFFF"/>
          <w:lang w:eastAsia="zh-CN"/>
        </w:rPr>
        <w:t>，邮编：</w:t>
      </w:r>
      <w:r>
        <w:rPr>
          <w:rFonts w:hint="eastAsia" w:eastAsia="仿宋_GB2312"/>
          <w:color w:val="auto"/>
          <w:sz w:val="32"/>
          <w:szCs w:val="32"/>
          <w:shd w:val="clear" w:color="auto" w:fill="FFFFFF"/>
          <w:lang w:val="en-US" w:eastAsia="zh-CN"/>
        </w:rPr>
        <w:t>277100</w:t>
      </w:r>
      <w:r>
        <w:rPr>
          <w:rFonts w:hint="eastAsia" w:eastAsia="仿宋_GB2312"/>
          <w:color w:val="auto"/>
          <w:sz w:val="32"/>
          <w:szCs w:val="32"/>
          <w:shd w:val="clear" w:color="auto" w:fill="FFFFFF"/>
          <w:lang w:eastAsia="zh-CN"/>
        </w:rPr>
        <w:t>，电话：</w:t>
      </w:r>
      <w:r>
        <w:rPr>
          <w:rFonts w:hint="eastAsia" w:eastAsia="仿宋_GB2312"/>
          <w:color w:val="auto"/>
          <w:sz w:val="32"/>
          <w:szCs w:val="32"/>
          <w:shd w:val="clear" w:color="auto" w:fill="FFFFFF"/>
          <w:lang w:val="en-US" w:eastAsia="zh-CN"/>
        </w:rPr>
        <w:t>0632-3398008</w:t>
      </w:r>
      <w:r>
        <w:rPr>
          <w:rFonts w:hint="eastAsia" w:eastAsia="仿宋_GB2312"/>
          <w:color w:val="auto"/>
          <w:sz w:val="32"/>
          <w:szCs w:val="32"/>
          <w:shd w:val="clear" w:color="auto" w:fill="FFFFFF"/>
          <w:lang w:eastAsia="zh-CN"/>
        </w:rPr>
        <w:t>，</w:t>
      </w:r>
      <w:r>
        <w:rPr>
          <w:rFonts w:hint="default" w:eastAsia="仿宋_GB2312"/>
          <w:color w:val="auto"/>
          <w:sz w:val="32"/>
          <w:szCs w:val="32"/>
          <w:shd w:val="clear" w:color="auto" w:fill="FFFFFF"/>
          <w:lang w:val="en-US" w:eastAsia="zh-CN"/>
        </w:rPr>
        <w:t>电子邮箱：</w:t>
      </w:r>
      <w:r>
        <w:rPr>
          <w:rFonts w:hint="eastAsia" w:eastAsia="仿宋_GB2312"/>
          <w:color w:val="auto"/>
          <w:sz w:val="32"/>
          <w:szCs w:val="32"/>
          <w:shd w:val="clear" w:color="auto" w:fill="FFFFFF"/>
          <w:lang w:val="en-US" w:eastAsia="zh-CN"/>
        </w:rPr>
        <w:t>zzszqyzcj@163.com</w:t>
      </w:r>
      <w:r>
        <w:rPr>
          <w:rFonts w:hint="default" w:ascii="Times New Roman" w:hAnsi="Times New Roman" w:eastAsia="仿宋_GB2312" w:cs="Times New Roman"/>
          <w:color w:val="auto"/>
          <w:sz w:val="32"/>
          <w:szCs w:val="32"/>
          <w:shd w:val="clear" w:color="auto" w:fill="FFFFFF"/>
          <w:lang w:eastAsia="zh-CN"/>
        </w:rPr>
        <w:t>） 。</w:t>
      </w:r>
    </w:p>
    <w:p w14:paraId="7EDAF688">
      <w:pPr>
        <w:keepNext w:val="0"/>
        <w:keepLines w:val="0"/>
        <w:pageBreakBefore w:val="0"/>
        <w:shd w:val="clea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shd w:val="clear" w:color="auto" w:fill="FFFFFF"/>
          <w:lang w:eastAsia="zh-CN"/>
        </w:rPr>
      </w:pPr>
      <w:r>
        <w:rPr>
          <w:rFonts w:hint="default" w:ascii="Times New Roman" w:hAnsi="Times New Roman" w:eastAsia="黑体" w:cs="Times New Roman"/>
          <w:color w:val="auto"/>
          <w:sz w:val="32"/>
          <w:szCs w:val="32"/>
          <w:shd w:val="clear" w:color="auto" w:fill="FFFFFF"/>
          <w:lang w:val="en-US" w:eastAsia="zh-CN"/>
        </w:rPr>
        <w:t>一、</w:t>
      </w:r>
      <w:r>
        <w:rPr>
          <w:rFonts w:hint="default" w:ascii="Times New Roman" w:hAnsi="Times New Roman" w:eastAsia="黑体" w:cs="Times New Roman"/>
          <w:color w:val="auto"/>
          <w:sz w:val="32"/>
          <w:szCs w:val="32"/>
          <w:shd w:val="clear" w:color="auto" w:fill="FFFFFF"/>
          <w:lang w:eastAsia="zh-CN"/>
        </w:rPr>
        <w:t>总体情况</w:t>
      </w:r>
    </w:p>
    <w:p w14:paraId="12144E9A">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eastAsia" w:eastAsia="仿宋_GB2312"/>
          <w:color w:val="auto"/>
          <w:sz w:val="32"/>
          <w:szCs w:val="32"/>
          <w:shd w:val="clear" w:color="auto" w:fill="FFFFFF"/>
          <w:lang w:val="en-US" w:eastAsia="zh-CN"/>
        </w:rPr>
      </w:pPr>
      <w:r>
        <w:rPr>
          <w:rFonts w:hint="eastAsia" w:eastAsia="仿宋_GB2312"/>
          <w:color w:val="auto"/>
          <w:sz w:val="32"/>
          <w:szCs w:val="32"/>
          <w:shd w:val="clear" w:color="auto" w:fill="FFFFFF"/>
          <w:lang w:val="en-US" w:eastAsia="zh-CN"/>
        </w:rPr>
        <w:t>2025年，市中区市场监督管理局认真贯彻落实《中华人民共和国政府信息公开条例》，着力健全完善信息公开工作体系，强化信息公开载体建设，结合我局工作实际，进一步健全组织机构，完善信息公开机制，强化各项工作措施，调整优化公开目录，深入拓展公开渠道，持续丰富公开形式，及时回应社会关切，在扩大公众知情权、满足公众信息需求方面取得了积极成效。</w:t>
      </w:r>
    </w:p>
    <w:p w14:paraId="00D1C075">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Cs/>
          <w:color w:val="C00000"/>
          <w:sz w:val="32"/>
          <w:szCs w:val="32"/>
          <w:lang w:val="en-US" w:eastAsia="zh-CN"/>
        </w:rPr>
      </w:pPr>
      <w:r>
        <w:rPr>
          <w:rFonts w:hint="default" w:ascii="Times New Roman" w:hAnsi="Times New Roman" w:eastAsia="黑体" w:cs="Times New Roman"/>
          <w:bCs/>
          <w:color w:val="auto"/>
          <w:sz w:val="32"/>
          <w:szCs w:val="32"/>
          <w:lang w:val="en-US" w:eastAsia="zh-CN"/>
        </w:rPr>
        <w:t>（一）</w:t>
      </w:r>
      <w:r>
        <w:rPr>
          <w:rFonts w:hint="default" w:ascii="Times New Roman" w:hAnsi="Times New Roman" w:eastAsia="黑体" w:cs="Times New Roman"/>
          <w:bCs/>
          <w:color w:val="auto"/>
          <w:sz w:val="32"/>
          <w:szCs w:val="32"/>
          <w:lang w:eastAsia="zh-CN"/>
        </w:rPr>
        <w:t>主动公开</w:t>
      </w:r>
    </w:p>
    <w:p w14:paraId="5D256534">
      <w:pPr>
        <w:pStyle w:val="3"/>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kern w:val="0"/>
          <w:sz w:val="32"/>
          <w:szCs w:val="32"/>
          <w:shd w:val="clear" w:color="auto" w:fill="FFFFFF"/>
          <w:lang w:val="en-US" w:eastAsia="zh-CN" w:bidi="en-US"/>
        </w:rPr>
      </w:pPr>
      <w:r>
        <w:rPr>
          <w:rFonts w:hint="eastAsia" w:ascii="Times New Roman" w:hAnsi="Times New Roman" w:eastAsia="仿宋_GB2312" w:cs="Times New Roman"/>
          <w:color w:val="auto"/>
          <w:kern w:val="0"/>
          <w:sz w:val="32"/>
          <w:szCs w:val="32"/>
          <w:shd w:val="clear" w:color="auto" w:fill="FFFFFF"/>
          <w:lang w:val="en-US" w:eastAsia="zh-CN" w:bidi="en-US"/>
        </w:rPr>
        <w:t>2025年，我局主动公开信息452条，其中在政府门户网站公开123条，政务新媒体公开303条，其他渠道公开26条。</w:t>
      </w:r>
    </w:p>
    <w:p w14:paraId="594374F3">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（二）</w:t>
      </w:r>
      <w:r>
        <w:rPr>
          <w:rFonts w:hint="default" w:ascii="Times New Roman" w:hAnsi="Times New Roman" w:eastAsia="黑体" w:cs="Times New Roman"/>
          <w:bCs/>
          <w:color w:val="auto"/>
          <w:sz w:val="32"/>
          <w:szCs w:val="32"/>
          <w:lang w:eastAsia="zh-CN"/>
        </w:rPr>
        <w:t>依申请公开</w:t>
      </w:r>
    </w:p>
    <w:p w14:paraId="49FD8CA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kern w:val="0"/>
          <w:sz w:val="32"/>
          <w:szCs w:val="32"/>
          <w:shd w:val="clear" w:color="auto" w:fill="FFFFFF"/>
          <w:lang w:val="en-US" w:eastAsia="zh-CN" w:bidi="en-US"/>
        </w:rPr>
      </w:pPr>
      <w:r>
        <w:rPr>
          <w:rFonts w:hint="eastAsia" w:ascii="Times New Roman" w:hAnsi="Times New Roman" w:eastAsia="仿宋_GB2312" w:cs="Times New Roman"/>
          <w:color w:val="auto"/>
          <w:kern w:val="0"/>
          <w:sz w:val="32"/>
          <w:szCs w:val="32"/>
          <w:shd w:val="clear" w:color="auto" w:fill="FFFFFF"/>
          <w:lang w:val="en-US" w:eastAsia="zh-CN" w:bidi="en-US"/>
        </w:rPr>
        <w:t>做好依申请公开工作，依法保障民众的知情权、参与权、表达权、监督权。2025年共受理政府信息公开申请</w:t>
      </w:r>
      <w:r>
        <w:rPr>
          <w:rFonts w:hint="eastAsia" w:eastAsia="仿宋_GB2312" w:cs="Times New Roman"/>
          <w:color w:val="auto"/>
          <w:kern w:val="0"/>
          <w:sz w:val="32"/>
          <w:szCs w:val="32"/>
          <w:shd w:val="clear" w:color="auto" w:fill="FFFFFF"/>
          <w:lang w:val="en-US" w:eastAsia="zh-CN" w:bidi="en-US"/>
        </w:rPr>
        <w:t>12</w:t>
      </w:r>
      <w:r>
        <w:rPr>
          <w:rFonts w:hint="eastAsia" w:ascii="Times New Roman" w:hAnsi="Times New Roman" w:eastAsia="仿宋_GB2312" w:cs="Times New Roman"/>
          <w:color w:val="auto"/>
          <w:kern w:val="0"/>
          <w:sz w:val="32"/>
          <w:szCs w:val="32"/>
          <w:shd w:val="clear" w:color="auto" w:fill="FFFFFF"/>
          <w:lang w:val="en-US" w:eastAsia="zh-CN" w:bidi="en-US"/>
        </w:rPr>
        <w:t>件，涉及行政处罚，市场主体领域。其中予以公开申请</w:t>
      </w:r>
      <w:r>
        <w:rPr>
          <w:rFonts w:hint="eastAsia" w:eastAsia="仿宋_GB2312" w:cs="Times New Roman"/>
          <w:color w:val="auto"/>
          <w:kern w:val="0"/>
          <w:sz w:val="32"/>
          <w:szCs w:val="32"/>
          <w:shd w:val="clear" w:color="auto" w:fill="FFFFFF"/>
          <w:lang w:val="en-US" w:eastAsia="zh-CN" w:bidi="en-US"/>
        </w:rPr>
        <w:t>12</w:t>
      </w:r>
      <w:r>
        <w:rPr>
          <w:rFonts w:hint="eastAsia" w:ascii="Times New Roman" w:hAnsi="Times New Roman" w:eastAsia="仿宋_GB2312" w:cs="Times New Roman"/>
          <w:color w:val="auto"/>
          <w:kern w:val="0"/>
          <w:sz w:val="32"/>
          <w:szCs w:val="32"/>
          <w:shd w:val="clear" w:color="auto" w:fill="FFFFFF"/>
          <w:lang w:val="en-US" w:eastAsia="zh-CN" w:bidi="en-US"/>
        </w:rPr>
        <w:t>件，</w:t>
      </w:r>
      <w:r>
        <w:rPr>
          <w:rFonts w:hint="eastAsia" w:eastAsia="仿宋_GB2312" w:cs="Times New Roman"/>
          <w:color w:val="auto"/>
          <w:kern w:val="0"/>
          <w:sz w:val="32"/>
          <w:szCs w:val="32"/>
          <w:shd w:val="clear" w:color="auto" w:fill="FFFFFF"/>
          <w:lang w:val="en-US" w:eastAsia="zh-CN" w:bidi="en-US"/>
        </w:rPr>
        <w:t>无</w:t>
      </w:r>
      <w:r>
        <w:rPr>
          <w:rFonts w:hint="eastAsia" w:ascii="Times New Roman" w:hAnsi="Times New Roman" w:eastAsia="仿宋_GB2312" w:cs="Times New Roman"/>
          <w:color w:val="auto"/>
          <w:kern w:val="0"/>
          <w:sz w:val="32"/>
          <w:szCs w:val="32"/>
          <w:shd w:val="clear" w:color="auto" w:fill="FFFFFF"/>
          <w:lang w:val="en-US" w:eastAsia="zh-CN" w:bidi="en-US"/>
        </w:rPr>
        <w:t>不予公开件，均在法定期限内予以答复。</w:t>
      </w:r>
    </w:p>
    <w:p w14:paraId="67122E6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olor w:val="auto"/>
          <w:sz w:val="32"/>
          <w:szCs w:val="32"/>
          <w:lang w:eastAsia="zh-CN"/>
        </w:rPr>
      </w:pPr>
      <w:r>
        <w:rPr>
          <w:rFonts w:hint="eastAsia" w:ascii="仿宋_GB2312" w:hAnsi="Times New Roman" w:eastAsia="仿宋_GB2312" w:cs="仿宋_GB2312"/>
          <w:color w:val="auto"/>
          <w:sz w:val="32"/>
          <w:szCs w:val="32"/>
          <w:lang w:eastAsia="zh-CN"/>
        </w:rPr>
        <w:t>本年度依申请公开政府信息未收取任何费用。</w:t>
      </w:r>
    </w:p>
    <w:p w14:paraId="24C553A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shd w:val="clear" w:color="auto" w:fill="FFFFFF"/>
          <w:lang w:eastAsia="zh-CN"/>
        </w:rPr>
      </w:pPr>
      <w:r>
        <w:rPr>
          <w:rFonts w:hint="eastAsia" w:ascii="仿宋_GB2312" w:eastAsia="仿宋_GB2312"/>
          <w:color w:val="auto"/>
          <w:sz w:val="32"/>
          <w:szCs w:val="32"/>
          <w:shd w:val="clear" w:color="auto" w:fill="FFFFFF"/>
          <w:lang w:eastAsia="zh-CN"/>
        </w:rPr>
        <w:t>全年无因公民、法人和其他组织认为行政机关政府信息公开工作具体行政行为侵犯其合法权益，提起行政诉讼事件。</w:t>
      </w:r>
    </w:p>
    <w:p w14:paraId="0BC172BC">
      <w:pPr>
        <w:keepNext w:val="0"/>
        <w:keepLines w:val="0"/>
        <w:pageBreakBefore w:val="0"/>
        <w:shd w:val="clea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（三）</w:t>
      </w:r>
      <w:r>
        <w:rPr>
          <w:rFonts w:hint="default" w:ascii="Times New Roman" w:hAnsi="Times New Roman" w:eastAsia="黑体" w:cs="Times New Roman"/>
          <w:bCs/>
          <w:color w:val="auto"/>
          <w:sz w:val="32"/>
          <w:szCs w:val="32"/>
          <w:lang w:eastAsia="zh-CN"/>
        </w:rPr>
        <w:t>政府信息管理</w:t>
      </w:r>
    </w:p>
    <w:p w14:paraId="79A95F0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shd w:val="clear" w:color="auto" w:fill="FFFFFF"/>
          <w:lang w:eastAsia="zh-CN"/>
        </w:rPr>
      </w:pPr>
      <w:r>
        <w:rPr>
          <w:rFonts w:hint="eastAsia" w:ascii="仿宋_GB2312" w:eastAsia="仿宋_GB2312"/>
          <w:color w:val="auto"/>
          <w:sz w:val="32"/>
          <w:szCs w:val="32"/>
          <w:shd w:val="clear" w:color="auto" w:fill="FFFFFF"/>
          <w:lang w:eastAsia="zh-CN"/>
        </w:rPr>
        <w:t>一是完善信息公开管理流程。建立政府信息公开工作全流程管理机制，安排专人负责信息公开传送和平台管理。</w:t>
      </w:r>
    </w:p>
    <w:p w14:paraId="2746940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shd w:val="clear" w:color="auto" w:fill="FFFFFF"/>
          <w:lang w:eastAsia="zh-CN"/>
        </w:rPr>
      </w:pPr>
      <w:r>
        <w:rPr>
          <w:rFonts w:hint="eastAsia" w:ascii="仿宋_GB2312" w:eastAsia="仿宋_GB2312"/>
          <w:color w:val="auto"/>
          <w:sz w:val="32"/>
          <w:szCs w:val="32"/>
          <w:shd w:val="clear" w:color="auto" w:fill="FFFFFF"/>
          <w:lang w:eastAsia="zh-CN"/>
        </w:rPr>
        <w:t>二是严格做好公开信息保密审查。认真落实《中华人民共和国保守国家秘密法》《中华人民共和国政府信息公开条例》等规定，按照“先审查、后公开”的原则，严格做好政府信息公开保密审查，确保公开信息不涉密、涉密信息不公开。</w:t>
      </w:r>
    </w:p>
    <w:p w14:paraId="26ADDF47">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三是不断完善公开制度机制。202</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年，全面落实“以公开为常态、不公开为例外”要求，主动、及时、规范、准确公开应当公开的政府信息，切实做到应公开尽公开，不断提升公开常态化、规范化、标准化水平。</w:t>
      </w:r>
    </w:p>
    <w:p w14:paraId="41FEAE79">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（四）政府信息公开</w:t>
      </w:r>
      <w:r>
        <w:rPr>
          <w:rFonts w:hint="default" w:ascii="Times New Roman" w:hAnsi="Times New Roman" w:eastAsia="黑体" w:cs="Times New Roman"/>
          <w:bCs/>
          <w:color w:val="auto"/>
          <w:sz w:val="32"/>
          <w:szCs w:val="32"/>
          <w:lang w:eastAsia="zh-CN"/>
        </w:rPr>
        <w:t>平台建设</w:t>
      </w:r>
    </w:p>
    <w:p w14:paraId="427A9A90">
      <w:pPr>
        <w:keepNext w:val="0"/>
        <w:keepLines w:val="0"/>
        <w:pageBreakBefore w:val="0"/>
        <w:widowControl/>
        <w:shd w:val="clear"/>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lang w:eastAsia="zh-CN"/>
        </w:rPr>
        <w:t>依托“枣庄市市中区人民政府网站”“政府信息公开专栏”政务新媒体“市中市场监管微信公众号”等平台发布信息，推动政务公开信息向不同群体精准推送，提升群众获取政府信息的便利度和幸福感。　　</w:t>
      </w:r>
    </w:p>
    <w:p w14:paraId="2CA3D9A7">
      <w:pPr>
        <w:keepNext w:val="0"/>
        <w:keepLines w:val="0"/>
        <w:pageBreakBefore w:val="0"/>
        <w:widowControl/>
        <w:shd w:val="clear"/>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黑体" w:cs="Times New Roman"/>
          <w:color w:val="auto"/>
          <w:sz w:val="32"/>
          <w:szCs w:val="32"/>
          <w:lang w:eastAsia="zh-CN" w:bidi="ar-SA"/>
        </w:rPr>
      </w:pPr>
      <w:r>
        <w:rPr>
          <w:rFonts w:hint="default" w:ascii="Times New Roman" w:hAnsi="Times New Roman" w:eastAsia="黑体" w:cs="Times New Roman"/>
          <w:color w:val="auto"/>
          <w:sz w:val="32"/>
          <w:szCs w:val="32"/>
          <w:lang w:val="en-US" w:eastAsia="zh-CN" w:bidi="ar-SA"/>
        </w:rPr>
        <w:t>（五）</w:t>
      </w:r>
      <w:r>
        <w:rPr>
          <w:rFonts w:hint="default" w:ascii="Times New Roman" w:hAnsi="Times New Roman" w:eastAsia="黑体" w:cs="Times New Roman"/>
          <w:color w:val="auto"/>
          <w:sz w:val="32"/>
          <w:szCs w:val="32"/>
          <w:lang w:eastAsia="zh-CN" w:bidi="ar-SA"/>
        </w:rPr>
        <w:t>监督保障</w:t>
      </w:r>
    </w:p>
    <w:p w14:paraId="14774D4F">
      <w:pPr>
        <w:pStyle w:val="7"/>
        <w:keepNext w:val="0"/>
        <w:keepLines w:val="0"/>
        <w:pageBreakBefore w:val="0"/>
        <w:shd w:val="clear"/>
        <w:kinsoku/>
        <w:wordWrap/>
        <w:overflowPunct/>
        <w:topLinePunct w:val="0"/>
        <w:autoSpaceDE/>
        <w:autoSpaceDN/>
        <w:bidi w:val="0"/>
        <w:adjustRightInd/>
        <w:snapToGrid/>
        <w:spacing w:line="560" w:lineRule="exact"/>
        <w:ind w:firstLine="580"/>
        <w:jc w:val="both"/>
        <w:textAlignment w:val="auto"/>
        <w:rPr>
          <w:rFonts w:hint="default" w:ascii="Times New Roman" w:hAnsi="Times New Roman" w:eastAsia="仿宋_GB2312" w:cs="Times New Roman"/>
          <w:color w:val="auto"/>
          <w:kern w:val="0"/>
          <w:sz w:val="32"/>
          <w:szCs w:val="32"/>
          <w:shd w:val="clear" w:color="auto" w:fill="FFFFFF"/>
          <w:lang w:val="en-US" w:eastAsia="zh-CN" w:bidi="en-US"/>
        </w:rPr>
      </w:pPr>
      <w:bookmarkStart w:id="9" w:name="_GoBack"/>
      <w:r>
        <w:rPr>
          <w:rFonts w:hint="default" w:ascii="Times New Roman" w:hAnsi="Times New Roman" w:eastAsia="仿宋_GB2312" w:cs="Times New Roman"/>
          <w:color w:val="auto"/>
          <w:kern w:val="0"/>
          <w:sz w:val="32"/>
          <w:szCs w:val="32"/>
          <w:shd w:val="clear" w:color="auto" w:fill="FFFFFF"/>
          <w:lang w:val="en-US" w:eastAsia="zh-CN" w:bidi="en-US"/>
        </w:rPr>
        <w:t>为加强对政务公开工作的组织领导，区市场监管局调整了政务公开工作领导小组，党组成员、副局长</w:t>
      </w:r>
      <w:r>
        <w:rPr>
          <w:rFonts w:hint="eastAsia" w:ascii="Times New Roman" w:hAnsi="Times New Roman" w:eastAsia="仿宋_GB2312" w:cs="Times New Roman"/>
          <w:color w:val="auto"/>
          <w:kern w:val="0"/>
          <w:sz w:val="32"/>
          <w:szCs w:val="32"/>
          <w:shd w:val="clear" w:color="auto" w:fill="FFFFFF"/>
          <w:lang w:val="en-US" w:eastAsia="zh-CN" w:bidi="en-US"/>
        </w:rPr>
        <w:t>孙雷</w:t>
      </w:r>
      <w:r>
        <w:rPr>
          <w:rFonts w:hint="default" w:ascii="Times New Roman" w:hAnsi="Times New Roman" w:eastAsia="仿宋_GB2312" w:cs="Times New Roman"/>
          <w:color w:val="auto"/>
          <w:kern w:val="0"/>
          <w:sz w:val="32"/>
          <w:szCs w:val="32"/>
          <w:shd w:val="clear" w:color="auto" w:fill="FFFFFF"/>
          <w:lang w:val="en-US" w:eastAsia="zh-CN" w:bidi="en-US"/>
        </w:rPr>
        <w:t>任领导小组组长，四级主办靳家勇任副组长，政研室、注册登记指导室、法制室、办公室等相关科室主要负责人为成员，负责统一领导、组织、协调、考核全局政务公开工作。</w:t>
      </w:r>
    </w:p>
    <w:bookmarkEnd w:id="9"/>
    <w:p w14:paraId="6B437EDB">
      <w:pPr>
        <w:pStyle w:val="7"/>
        <w:keepNext w:val="0"/>
        <w:keepLines w:val="0"/>
        <w:pageBreakBefore w:val="0"/>
        <w:shd w:val="clear"/>
        <w:kinsoku/>
        <w:wordWrap/>
        <w:overflowPunct/>
        <w:topLinePunct w:val="0"/>
        <w:autoSpaceDE/>
        <w:autoSpaceDN/>
        <w:bidi w:val="0"/>
        <w:adjustRightInd/>
        <w:snapToGrid/>
        <w:spacing w:line="560" w:lineRule="exact"/>
        <w:ind w:firstLine="580"/>
        <w:jc w:val="both"/>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val="en-US" w:eastAsia="zh-CN"/>
        </w:rPr>
        <w:t>二、</w:t>
      </w:r>
      <w:r>
        <w:rPr>
          <w:rFonts w:hint="default" w:ascii="Times New Roman" w:hAnsi="Times New Roman" w:eastAsia="黑体" w:cs="Times New Roman"/>
          <w:bCs/>
          <w:color w:val="auto"/>
          <w:sz w:val="32"/>
          <w:szCs w:val="32"/>
        </w:rPr>
        <w:t>主动公开政府信息情况</w:t>
      </w:r>
    </w:p>
    <w:tbl>
      <w:tblPr>
        <w:tblStyle w:val="4"/>
        <w:tblW w:w="8824" w:type="dxa"/>
        <w:tblInd w:w="0" w:type="dxa"/>
        <w:tblLayout w:type="fixed"/>
        <w:tblCellMar>
          <w:top w:w="0" w:type="dxa"/>
          <w:left w:w="108" w:type="dxa"/>
          <w:bottom w:w="0" w:type="dxa"/>
          <w:right w:w="108" w:type="dxa"/>
        </w:tblCellMar>
      </w:tblPr>
      <w:tblGrid>
        <w:gridCol w:w="2206"/>
        <w:gridCol w:w="2206"/>
        <w:gridCol w:w="2206"/>
        <w:gridCol w:w="2206"/>
      </w:tblGrid>
      <w:tr w14:paraId="66A664CA">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6F983B5F">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第二十条第（一）项</w:t>
            </w:r>
          </w:p>
        </w:tc>
      </w:tr>
      <w:tr w14:paraId="0661CA2D">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0F0871C">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28C1703C">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14:paraId="5826F0E7">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14:paraId="2596EDCB">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现行有效件数</w:t>
            </w:r>
          </w:p>
        </w:tc>
      </w:tr>
      <w:tr w14:paraId="75F42ED4">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7274910">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71A01AF3">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33FEA92F">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53CC0279">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r>
      <w:tr w14:paraId="3446AFB7">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1408ADA">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60C28799">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3D2AB022">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48604082">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r>
      <w:tr w14:paraId="464FAF65">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3D1627A6">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第二十条第（五）项</w:t>
            </w:r>
          </w:p>
        </w:tc>
      </w:tr>
      <w:tr w14:paraId="51CD5B32">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D4D3092">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5C90242">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14:paraId="70DDBB5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8AC65B5">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63BC0ED">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r>
      <w:tr w14:paraId="48DB7C4A">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742D4559">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第二十条第（六）项</w:t>
            </w:r>
          </w:p>
        </w:tc>
      </w:tr>
      <w:tr w14:paraId="0C9B34D1">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8E9E689">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20A537F6">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14:paraId="51B7A512">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D2CCB03">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2970A965">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238</w:t>
            </w:r>
          </w:p>
        </w:tc>
      </w:tr>
      <w:tr w14:paraId="175EA520">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FD8B39A">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08B2A4F">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5</w:t>
            </w:r>
          </w:p>
        </w:tc>
      </w:tr>
      <w:tr w14:paraId="7EC200E6">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9FABE6D">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第二十条第（八）项</w:t>
            </w:r>
          </w:p>
        </w:tc>
      </w:tr>
      <w:tr w14:paraId="54A5CEE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618DD95">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BB4ABA7">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本年收费金额（单位：万元）</w:t>
            </w:r>
          </w:p>
        </w:tc>
      </w:tr>
      <w:tr w14:paraId="4570D4A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7686963">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7C1740EA">
            <w:pPr>
              <w:keepNext w:val="0"/>
              <w:keepLines w:val="0"/>
              <w:pageBreakBefore w:val="0"/>
              <w:widowControl/>
              <w:shd w:val="clear"/>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r>
    </w:tbl>
    <w:p w14:paraId="732BF267">
      <w:pPr>
        <w:pStyle w:val="7"/>
        <w:keepNext w:val="0"/>
        <w:keepLines w:val="0"/>
        <w:pageBreakBefore w:val="0"/>
        <w:shd w:val="clear"/>
        <w:kinsoku/>
        <w:wordWrap/>
        <w:overflowPunct/>
        <w:topLinePunct w:val="0"/>
        <w:autoSpaceDE/>
        <w:autoSpaceDN/>
        <w:bidi w:val="0"/>
        <w:adjustRightInd/>
        <w:snapToGrid/>
        <w:spacing w:line="560" w:lineRule="exact"/>
        <w:ind w:firstLine="600"/>
        <w:jc w:val="both"/>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val="en-US" w:eastAsia="zh-CN"/>
        </w:rPr>
        <w:t>三、</w:t>
      </w:r>
      <w:r>
        <w:rPr>
          <w:rFonts w:hint="default" w:ascii="Times New Roman" w:hAnsi="Times New Roman" w:eastAsia="黑体" w:cs="Times New Roman"/>
          <w:bCs/>
          <w:color w:val="auto"/>
          <w:sz w:val="32"/>
          <w:szCs w:val="32"/>
        </w:rPr>
        <w:t>收到和处理政府信息公开申请情况</w:t>
      </w:r>
    </w:p>
    <w:tbl>
      <w:tblPr>
        <w:tblStyle w:val="4"/>
        <w:tblW w:w="937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050"/>
        <w:gridCol w:w="1082"/>
        <w:gridCol w:w="2514"/>
        <w:gridCol w:w="752"/>
        <w:gridCol w:w="690"/>
        <w:gridCol w:w="690"/>
        <w:gridCol w:w="895"/>
        <w:gridCol w:w="724"/>
        <w:gridCol w:w="489"/>
        <w:gridCol w:w="491"/>
      </w:tblGrid>
      <w:tr w14:paraId="1314FF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514" w:type="dxa"/>
            <w:gridSpan w:val="3"/>
            <w:vMerge w:val="restart"/>
            <w:shd w:val="clear" w:color="auto" w:fill="auto"/>
            <w:tcMar>
              <w:left w:w="108" w:type="dxa"/>
              <w:right w:w="108" w:type="dxa"/>
            </w:tcMar>
            <w:vAlign w:val="center"/>
          </w:tcPr>
          <w:p w14:paraId="5F41AE28">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（本列数据的勾稽关系为：第一项加第二项之和，等于第三项加第四项之和）</w:t>
            </w:r>
          </w:p>
        </w:tc>
        <w:tc>
          <w:tcPr>
            <w:tcW w:w="752" w:type="dxa"/>
            <w:gridSpan w:val="7"/>
            <w:shd w:val="clear" w:color="auto" w:fill="auto"/>
            <w:tcMar>
              <w:left w:w="108" w:type="dxa"/>
              <w:right w:w="108" w:type="dxa"/>
            </w:tcMar>
            <w:vAlign w:val="center"/>
          </w:tcPr>
          <w:p w14:paraId="2D94F94E">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申请人情况</w:t>
            </w:r>
          </w:p>
        </w:tc>
      </w:tr>
      <w:tr w14:paraId="307365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514" w:type="dxa"/>
            <w:gridSpan w:val="3"/>
            <w:vMerge w:val="continue"/>
            <w:shd w:val="clear" w:color="auto" w:fill="auto"/>
            <w:tcMar>
              <w:left w:w="108" w:type="dxa"/>
              <w:right w:w="108" w:type="dxa"/>
            </w:tcMar>
            <w:vAlign w:val="center"/>
          </w:tcPr>
          <w:p w14:paraId="31BBF000">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p>
        </w:tc>
        <w:tc>
          <w:tcPr>
            <w:tcW w:w="752" w:type="dxa"/>
            <w:vMerge w:val="restart"/>
            <w:shd w:val="clear" w:color="auto" w:fill="auto"/>
            <w:tcMar>
              <w:left w:w="108" w:type="dxa"/>
              <w:right w:w="108" w:type="dxa"/>
            </w:tcMar>
            <w:vAlign w:val="center"/>
          </w:tcPr>
          <w:p w14:paraId="41E6E79D">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自然人</w:t>
            </w:r>
          </w:p>
        </w:tc>
        <w:tc>
          <w:tcPr>
            <w:tcW w:w="489" w:type="dxa"/>
            <w:gridSpan w:val="5"/>
            <w:shd w:val="clear" w:color="auto" w:fill="auto"/>
            <w:tcMar>
              <w:left w:w="108" w:type="dxa"/>
              <w:right w:w="108" w:type="dxa"/>
            </w:tcMar>
            <w:vAlign w:val="center"/>
          </w:tcPr>
          <w:p w14:paraId="393CEDF1">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法人或其他组织</w:t>
            </w:r>
          </w:p>
        </w:tc>
        <w:tc>
          <w:tcPr>
            <w:tcW w:w="491" w:type="dxa"/>
            <w:vMerge w:val="restart"/>
            <w:shd w:val="clear" w:color="auto" w:fill="auto"/>
            <w:tcMar>
              <w:left w:w="108" w:type="dxa"/>
              <w:right w:w="108" w:type="dxa"/>
            </w:tcMar>
            <w:vAlign w:val="center"/>
          </w:tcPr>
          <w:p w14:paraId="59B71642">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总计</w:t>
            </w:r>
          </w:p>
        </w:tc>
      </w:tr>
      <w:tr w14:paraId="0356DD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514" w:type="dxa"/>
            <w:gridSpan w:val="3"/>
            <w:vMerge w:val="continue"/>
            <w:shd w:val="clear" w:color="auto" w:fill="auto"/>
            <w:tcMar>
              <w:left w:w="108" w:type="dxa"/>
              <w:right w:w="108" w:type="dxa"/>
            </w:tcMar>
            <w:vAlign w:val="center"/>
          </w:tcPr>
          <w:p w14:paraId="611167E8">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p>
        </w:tc>
        <w:tc>
          <w:tcPr>
            <w:tcW w:w="752" w:type="dxa"/>
            <w:vMerge w:val="continue"/>
            <w:shd w:val="clear" w:color="auto" w:fill="auto"/>
            <w:tcMar>
              <w:left w:w="108" w:type="dxa"/>
              <w:right w:w="108" w:type="dxa"/>
            </w:tcMar>
            <w:vAlign w:val="center"/>
          </w:tcPr>
          <w:p w14:paraId="25E71873">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p>
        </w:tc>
        <w:tc>
          <w:tcPr>
            <w:tcW w:w="690" w:type="dxa"/>
            <w:shd w:val="clear" w:color="auto" w:fill="auto"/>
            <w:tcMar>
              <w:left w:w="108" w:type="dxa"/>
              <w:right w:w="108" w:type="dxa"/>
            </w:tcMar>
            <w:vAlign w:val="center"/>
          </w:tcPr>
          <w:p w14:paraId="44B8D887">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商业企业</w:t>
            </w:r>
          </w:p>
        </w:tc>
        <w:tc>
          <w:tcPr>
            <w:tcW w:w="690" w:type="dxa"/>
            <w:shd w:val="clear" w:color="auto" w:fill="auto"/>
            <w:tcMar>
              <w:left w:w="108" w:type="dxa"/>
              <w:right w:w="108" w:type="dxa"/>
            </w:tcMar>
            <w:vAlign w:val="center"/>
          </w:tcPr>
          <w:p w14:paraId="2639F86A">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科研机构</w:t>
            </w:r>
          </w:p>
        </w:tc>
        <w:tc>
          <w:tcPr>
            <w:tcW w:w="895" w:type="dxa"/>
            <w:shd w:val="clear" w:color="auto" w:fill="auto"/>
            <w:tcMar>
              <w:left w:w="108" w:type="dxa"/>
              <w:right w:w="108" w:type="dxa"/>
            </w:tcMar>
            <w:vAlign w:val="center"/>
          </w:tcPr>
          <w:p w14:paraId="3076DB2F">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社会公益组织</w:t>
            </w:r>
          </w:p>
        </w:tc>
        <w:tc>
          <w:tcPr>
            <w:tcW w:w="724" w:type="dxa"/>
            <w:shd w:val="clear" w:color="auto" w:fill="auto"/>
            <w:tcMar>
              <w:left w:w="108" w:type="dxa"/>
              <w:right w:w="108" w:type="dxa"/>
            </w:tcMar>
            <w:vAlign w:val="center"/>
          </w:tcPr>
          <w:p w14:paraId="3BBC7AD1">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法律服务机构</w:t>
            </w:r>
          </w:p>
        </w:tc>
        <w:tc>
          <w:tcPr>
            <w:tcW w:w="489" w:type="dxa"/>
            <w:shd w:val="clear" w:color="auto" w:fill="auto"/>
            <w:tcMar>
              <w:left w:w="108" w:type="dxa"/>
              <w:right w:w="108" w:type="dxa"/>
            </w:tcMar>
            <w:vAlign w:val="center"/>
          </w:tcPr>
          <w:p w14:paraId="0254570A">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其他</w:t>
            </w:r>
          </w:p>
        </w:tc>
        <w:tc>
          <w:tcPr>
            <w:tcW w:w="491" w:type="dxa"/>
            <w:vMerge w:val="continue"/>
            <w:shd w:val="clear" w:color="auto" w:fill="auto"/>
            <w:tcMar>
              <w:left w:w="108" w:type="dxa"/>
              <w:right w:w="108" w:type="dxa"/>
            </w:tcMar>
            <w:vAlign w:val="center"/>
          </w:tcPr>
          <w:p w14:paraId="5604E287">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p>
        </w:tc>
      </w:tr>
      <w:tr w14:paraId="6A6D9D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514" w:type="dxa"/>
            <w:gridSpan w:val="3"/>
            <w:shd w:val="clear" w:color="auto" w:fill="auto"/>
            <w:tcMar>
              <w:left w:w="108" w:type="dxa"/>
              <w:right w:w="108" w:type="dxa"/>
            </w:tcMar>
            <w:vAlign w:val="center"/>
          </w:tcPr>
          <w:p w14:paraId="7225899F">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一、</w:t>
            </w:r>
            <w:bookmarkStart w:id="0" w:name="_Hlk66973412"/>
            <w:r>
              <w:rPr>
                <w:rFonts w:hint="default" w:ascii="Times New Roman" w:hAnsi="Times New Roman" w:eastAsia="仿宋_GB2312" w:cs="Times New Roman"/>
                <w:kern w:val="0"/>
                <w:sz w:val="21"/>
                <w:szCs w:val="21"/>
                <w:lang w:eastAsia="zh-CN" w:bidi="ar-SA"/>
              </w:rPr>
              <w:t>本年新收政府信息公开申请数量</w:t>
            </w:r>
            <w:bookmarkEnd w:id="0"/>
          </w:p>
        </w:tc>
        <w:tc>
          <w:tcPr>
            <w:tcW w:w="752" w:type="dxa"/>
            <w:shd w:val="clear" w:color="auto" w:fill="auto"/>
            <w:tcMar>
              <w:left w:w="108" w:type="dxa"/>
              <w:right w:w="108" w:type="dxa"/>
            </w:tcMar>
            <w:vAlign w:val="center"/>
          </w:tcPr>
          <w:p w14:paraId="4098FD78">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12</w:t>
            </w:r>
          </w:p>
        </w:tc>
        <w:tc>
          <w:tcPr>
            <w:tcW w:w="690" w:type="dxa"/>
            <w:shd w:val="clear" w:color="auto" w:fill="auto"/>
            <w:tcMar>
              <w:left w:w="108" w:type="dxa"/>
              <w:right w:w="108" w:type="dxa"/>
            </w:tcMar>
            <w:vAlign w:val="center"/>
          </w:tcPr>
          <w:p w14:paraId="7EA571EB">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33D95701">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746B773D">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4372D368">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0CBE7926">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6937889D">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12</w:t>
            </w:r>
          </w:p>
        </w:tc>
      </w:tr>
      <w:tr w14:paraId="660D9E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514" w:type="dxa"/>
            <w:gridSpan w:val="3"/>
            <w:shd w:val="clear" w:color="auto" w:fill="auto"/>
            <w:tcMar>
              <w:left w:w="108" w:type="dxa"/>
              <w:right w:w="108" w:type="dxa"/>
            </w:tcMar>
            <w:vAlign w:val="center"/>
          </w:tcPr>
          <w:p w14:paraId="5E48B0F4">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二、上年结转政府信息公开申请数量</w:t>
            </w:r>
          </w:p>
        </w:tc>
        <w:tc>
          <w:tcPr>
            <w:tcW w:w="752" w:type="dxa"/>
            <w:shd w:val="clear" w:color="auto" w:fill="auto"/>
            <w:tcMar>
              <w:left w:w="108" w:type="dxa"/>
              <w:right w:w="108" w:type="dxa"/>
            </w:tcMar>
            <w:vAlign w:val="center"/>
          </w:tcPr>
          <w:p w14:paraId="0A433C10">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6993E118">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4CA22B6D">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6E3B3BC0">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02945E77">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17518A96">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26D1CB40">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44AFBF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restart"/>
            <w:shd w:val="clear" w:color="auto" w:fill="auto"/>
            <w:tcMar>
              <w:left w:w="108" w:type="dxa"/>
              <w:right w:w="108" w:type="dxa"/>
            </w:tcMar>
            <w:vAlign w:val="center"/>
          </w:tcPr>
          <w:p w14:paraId="0989E0FA">
            <w:pPr>
              <w:keepNext w:val="0"/>
              <w:keepLines w:val="0"/>
              <w:pageBreakBefore w:val="0"/>
              <w:widowControl/>
              <w:shd w:val="clear"/>
              <w:kinsoku/>
              <w:wordWrap/>
              <w:overflowPunct/>
              <w:topLinePunct w:val="0"/>
              <w:autoSpaceDE/>
              <w:autoSpaceDN/>
              <w:bidi w:val="0"/>
              <w:adjustRightInd/>
              <w:snapToGrid w:val="0"/>
              <w:spacing w:after="180"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三、本年度办理结果</w:t>
            </w:r>
          </w:p>
        </w:tc>
        <w:tc>
          <w:tcPr>
            <w:tcW w:w="2514" w:type="dxa"/>
            <w:gridSpan w:val="2"/>
            <w:shd w:val="clear" w:color="auto" w:fill="auto"/>
            <w:tcMar>
              <w:left w:w="108" w:type="dxa"/>
              <w:right w:w="108" w:type="dxa"/>
            </w:tcMar>
            <w:vAlign w:val="center"/>
          </w:tcPr>
          <w:p w14:paraId="76FF7A4F">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（一）予以公开</w:t>
            </w:r>
          </w:p>
        </w:tc>
        <w:tc>
          <w:tcPr>
            <w:tcW w:w="752" w:type="dxa"/>
            <w:shd w:val="clear" w:color="auto" w:fill="auto"/>
            <w:tcMar>
              <w:left w:w="108" w:type="dxa"/>
              <w:right w:w="108" w:type="dxa"/>
            </w:tcMar>
            <w:vAlign w:val="center"/>
          </w:tcPr>
          <w:p w14:paraId="77603D0D">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12</w:t>
            </w:r>
          </w:p>
        </w:tc>
        <w:tc>
          <w:tcPr>
            <w:tcW w:w="690" w:type="dxa"/>
            <w:shd w:val="clear" w:color="auto" w:fill="auto"/>
            <w:tcMar>
              <w:left w:w="108" w:type="dxa"/>
              <w:right w:w="108" w:type="dxa"/>
            </w:tcMar>
            <w:vAlign w:val="center"/>
          </w:tcPr>
          <w:p w14:paraId="5A4E9E0A">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4F60E12A">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31C8364B">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7B11E776">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5732A845">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2CE09C66">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12</w:t>
            </w:r>
          </w:p>
        </w:tc>
      </w:tr>
      <w:tr w14:paraId="7B4ADD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3AB37C88">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gridSpan w:val="2"/>
            <w:shd w:val="clear" w:color="auto" w:fill="auto"/>
            <w:tcMar>
              <w:left w:w="108" w:type="dxa"/>
              <w:right w:w="108" w:type="dxa"/>
            </w:tcMar>
            <w:vAlign w:val="center"/>
          </w:tcPr>
          <w:p w14:paraId="6C471E13">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（二）部分公开（</w:t>
            </w:r>
            <w:bookmarkStart w:id="1" w:name="_Hlk66973981"/>
            <w:r>
              <w:rPr>
                <w:rFonts w:hint="default" w:ascii="Times New Roman" w:hAnsi="Times New Roman" w:eastAsia="仿宋_GB2312" w:cs="Times New Roman"/>
                <w:kern w:val="0"/>
                <w:sz w:val="21"/>
                <w:szCs w:val="21"/>
                <w:lang w:eastAsia="zh-CN" w:bidi="ar-SA"/>
              </w:rPr>
              <w:t>区分处理的，只计这一情形，不计其他情形</w:t>
            </w:r>
            <w:bookmarkEnd w:id="1"/>
            <w:r>
              <w:rPr>
                <w:rFonts w:hint="default" w:ascii="Times New Roman" w:hAnsi="Times New Roman" w:eastAsia="仿宋_GB2312" w:cs="Times New Roman"/>
                <w:kern w:val="0"/>
                <w:sz w:val="21"/>
                <w:szCs w:val="21"/>
                <w:lang w:eastAsia="zh-CN" w:bidi="ar-SA"/>
              </w:rPr>
              <w:t>）</w:t>
            </w:r>
          </w:p>
        </w:tc>
        <w:tc>
          <w:tcPr>
            <w:tcW w:w="752" w:type="dxa"/>
            <w:shd w:val="clear" w:color="auto" w:fill="auto"/>
            <w:tcMar>
              <w:left w:w="108" w:type="dxa"/>
              <w:right w:w="108" w:type="dxa"/>
            </w:tcMar>
            <w:vAlign w:val="center"/>
          </w:tcPr>
          <w:p w14:paraId="286DBD66">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05E1D0A1">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01ED8A44">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39D3C177">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1608D73A">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7A465CE9">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17296EDB">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1FEEB6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6DD22EDF">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restart"/>
            <w:shd w:val="clear" w:color="auto" w:fill="auto"/>
            <w:tcMar>
              <w:left w:w="108" w:type="dxa"/>
              <w:right w:w="108" w:type="dxa"/>
            </w:tcMar>
            <w:vAlign w:val="center"/>
          </w:tcPr>
          <w:p w14:paraId="5139BBDB">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（三）不予公开</w:t>
            </w:r>
          </w:p>
        </w:tc>
        <w:tc>
          <w:tcPr>
            <w:tcW w:w="2514" w:type="dxa"/>
            <w:shd w:val="clear" w:color="auto" w:fill="auto"/>
            <w:tcMar>
              <w:left w:w="108" w:type="dxa"/>
              <w:right w:w="108" w:type="dxa"/>
            </w:tcMar>
            <w:vAlign w:val="center"/>
          </w:tcPr>
          <w:p w14:paraId="5043CB37">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1.属于国家秘密</w:t>
            </w:r>
          </w:p>
        </w:tc>
        <w:tc>
          <w:tcPr>
            <w:tcW w:w="752" w:type="dxa"/>
            <w:shd w:val="clear" w:color="auto" w:fill="auto"/>
            <w:tcMar>
              <w:left w:w="108" w:type="dxa"/>
              <w:right w:w="108" w:type="dxa"/>
            </w:tcMar>
            <w:vAlign w:val="center"/>
          </w:tcPr>
          <w:p w14:paraId="7B1B6B6B">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2B8C266D">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30EBB607">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17B672DA">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2FBC230A">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2AAEC873">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1D12630F">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2028F4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26D234EF">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47A4227E">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7519D291">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w:t>
            </w:r>
            <w:bookmarkStart w:id="2" w:name="_Hlk66974104"/>
            <w:r>
              <w:rPr>
                <w:rFonts w:hint="default" w:ascii="Times New Roman" w:hAnsi="Times New Roman" w:eastAsia="仿宋_GB2312" w:cs="Times New Roman"/>
                <w:kern w:val="0"/>
                <w:sz w:val="21"/>
                <w:szCs w:val="21"/>
                <w:lang w:eastAsia="zh-CN" w:bidi="ar-SA"/>
              </w:rPr>
              <w:t>其他法律行政法规禁止公开</w:t>
            </w:r>
            <w:bookmarkEnd w:id="2"/>
          </w:p>
        </w:tc>
        <w:tc>
          <w:tcPr>
            <w:tcW w:w="752" w:type="dxa"/>
            <w:shd w:val="clear" w:color="auto" w:fill="auto"/>
            <w:tcMar>
              <w:left w:w="108" w:type="dxa"/>
              <w:right w:w="108" w:type="dxa"/>
            </w:tcMar>
            <w:vAlign w:val="center"/>
          </w:tcPr>
          <w:p w14:paraId="3F80F160">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40D3CA07">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718F63ED">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5AA6C3BF">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33A3DF99">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1AD4FE91">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1383BC96">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66260B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462E8945">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441C4DE4">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34277C1A">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3.危及“三安全一稳定”</w:t>
            </w:r>
          </w:p>
        </w:tc>
        <w:tc>
          <w:tcPr>
            <w:tcW w:w="752" w:type="dxa"/>
            <w:shd w:val="clear" w:color="auto" w:fill="auto"/>
            <w:tcMar>
              <w:left w:w="108" w:type="dxa"/>
              <w:right w:w="108" w:type="dxa"/>
            </w:tcMar>
            <w:vAlign w:val="center"/>
          </w:tcPr>
          <w:p w14:paraId="3B4C284C">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58521889">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2D77CB0A">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64FAB874">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0A3EA82E">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40E50AB7">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3DE659BA">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1FECF4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6B66575C">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1C6AB0F2">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1729D725">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4.</w:t>
            </w:r>
            <w:bookmarkStart w:id="3" w:name="_Hlk66974290"/>
            <w:r>
              <w:rPr>
                <w:rFonts w:hint="default" w:ascii="Times New Roman" w:hAnsi="Times New Roman" w:eastAsia="仿宋_GB2312" w:cs="Times New Roman"/>
                <w:kern w:val="0"/>
                <w:sz w:val="21"/>
                <w:szCs w:val="21"/>
                <w:lang w:eastAsia="zh-CN" w:bidi="ar-SA"/>
              </w:rPr>
              <w:t>保护第三方合法权益</w:t>
            </w:r>
            <w:bookmarkEnd w:id="3"/>
          </w:p>
        </w:tc>
        <w:tc>
          <w:tcPr>
            <w:tcW w:w="752" w:type="dxa"/>
            <w:shd w:val="clear" w:color="auto" w:fill="auto"/>
            <w:tcMar>
              <w:left w:w="108" w:type="dxa"/>
              <w:right w:w="108" w:type="dxa"/>
            </w:tcMar>
            <w:vAlign w:val="center"/>
          </w:tcPr>
          <w:p w14:paraId="2C6E3B88">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47A4951C">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03D9E27A">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069AE4B5">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0B5AC9B9">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1D5B7E60">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437FE416">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5A1CE1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58CBB34E">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718CCD5A">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2BF4D554">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5.属于三类内部事务信息</w:t>
            </w:r>
          </w:p>
        </w:tc>
        <w:tc>
          <w:tcPr>
            <w:tcW w:w="752" w:type="dxa"/>
            <w:shd w:val="clear" w:color="auto" w:fill="auto"/>
            <w:tcMar>
              <w:left w:w="108" w:type="dxa"/>
              <w:right w:w="108" w:type="dxa"/>
            </w:tcMar>
            <w:vAlign w:val="center"/>
          </w:tcPr>
          <w:p w14:paraId="69F00A9E">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1B4B1904">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0768A4FD">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553B9870">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511D03E3">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6C3DD834">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211BDA74">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6F40E8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10E2FAF9">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18BB6199">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13C98D87">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6.</w:t>
            </w:r>
            <w:bookmarkStart w:id="4" w:name="_Hlk66974555"/>
            <w:r>
              <w:rPr>
                <w:rFonts w:hint="default" w:ascii="Times New Roman" w:hAnsi="Times New Roman" w:eastAsia="仿宋_GB2312" w:cs="Times New Roman"/>
                <w:kern w:val="0"/>
                <w:sz w:val="21"/>
                <w:szCs w:val="21"/>
                <w:lang w:eastAsia="zh-CN" w:bidi="ar-SA"/>
              </w:rPr>
              <w:t>属于四类过程性信息</w:t>
            </w:r>
            <w:bookmarkEnd w:id="4"/>
          </w:p>
        </w:tc>
        <w:tc>
          <w:tcPr>
            <w:tcW w:w="752" w:type="dxa"/>
            <w:shd w:val="clear" w:color="auto" w:fill="auto"/>
            <w:tcMar>
              <w:left w:w="108" w:type="dxa"/>
              <w:right w:w="108" w:type="dxa"/>
            </w:tcMar>
            <w:vAlign w:val="center"/>
          </w:tcPr>
          <w:p w14:paraId="147302A6">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14F1BF5F">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2A399D46">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2683FF42">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7DE5FD94">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663C49F0">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2E9B3898">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2B0C48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578AD952">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537BC648">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5FEA3C2D">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7.属于行政执法案卷</w:t>
            </w:r>
          </w:p>
        </w:tc>
        <w:tc>
          <w:tcPr>
            <w:tcW w:w="752" w:type="dxa"/>
            <w:shd w:val="clear" w:color="auto" w:fill="auto"/>
            <w:tcMar>
              <w:left w:w="108" w:type="dxa"/>
              <w:right w:w="108" w:type="dxa"/>
            </w:tcMar>
            <w:vAlign w:val="center"/>
          </w:tcPr>
          <w:p w14:paraId="35E43F8A">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7209A923">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2EC9E224">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1401EF2A">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4D12DC67">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3481E576">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74780165">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29F2DB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44E7699F">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5CD27322">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3E4459EB">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8.</w:t>
            </w:r>
            <w:bookmarkStart w:id="5" w:name="_Hlk66975211"/>
            <w:r>
              <w:rPr>
                <w:rFonts w:hint="default" w:ascii="Times New Roman" w:hAnsi="Times New Roman" w:eastAsia="仿宋_GB2312" w:cs="Times New Roman"/>
                <w:kern w:val="0"/>
                <w:sz w:val="21"/>
                <w:szCs w:val="21"/>
                <w:lang w:eastAsia="zh-CN" w:bidi="ar-SA"/>
              </w:rPr>
              <w:t>属于行政查询事项</w:t>
            </w:r>
            <w:bookmarkEnd w:id="5"/>
          </w:p>
        </w:tc>
        <w:tc>
          <w:tcPr>
            <w:tcW w:w="752" w:type="dxa"/>
            <w:shd w:val="clear" w:color="auto" w:fill="auto"/>
            <w:tcMar>
              <w:left w:w="108" w:type="dxa"/>
              <w:right w:w="108" w:type="dxa"/>
            </w:tcMar>
            <w:vAlign w:val="center"/>
          </w:tcPr>
          <w:p w14:paraId="094E4710">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18E6327B">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10BED3C2">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62B42DBC">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1ACAB2D5">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50B10E83">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112091EC">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7F9DB6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52B1CBA5">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restart"/>
            <w:shd w:val="clear" w:color="auto" w:fill="auto"/>
            <w:tcMar>
              <w:left w:w="108" w:type="dxa"/>
              <w:right w:w="108" w:type="dxa"/>
            </w:tcMar>
            <w:vAlign w:val="center"/>
          </w:tcPr>
          <w:p w14:paraId="0F250D93">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（四）无法提供</w:t>
            </w:r>
          </w:p>
        </w:tc>
        <w:tc>
          <w:tcPr>
            <w:tcW w:w="2514" w:type="dxa"/>
            <w:shd w:val="clear" w:color="auto" w:fill="auto"/>
            <w:tcMar>
              <w:left w:w="108" w:type="dxa"/>
              <w:right w:w="108" w:type="dxa"/>
            </w:tcMar>
            <w:vAlign w:val="center"/>
          </w:tcPr>
          <w:p w14:paraId="77D5F5DE">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1.本机关不掌握相关政府信息</w:t>
            </w:r>
          </w:p>
        </w:tc>
        <w:tc>
          <w:tcPr>
            <w:tcW w:w="752" w:type="dxa"/>
            <w:shd w:val="clear" w:color="auto" w:fill="auto"/>
            <w:tcMar>
              <w:left w:w="108" w:type="dxa"/>
              <w:right w:w="108" w:type="dxa"/>
            </w:tcMar>
            <w:vAlign w:val="center"/>
          </w:tcPr>
          <w:p w14:paraId="22C0A1F2">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1B232FBD">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079F8415">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7AD3B4C9">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14DD2B70">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29C66F7F">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2C559D60">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50221D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0C13DF39">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49E08DFB">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67660F10">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w:t>
            </w:r>
            <w:bookmarkStart w:id="6" w:name="_Hlk66975392"/>
            <w:r>
              <w:rPr>
                <w:rFonts w:hint="default" w:ascii="Times New Roman" w:hAnsi="Times New Roman" w:eastAsia="仿宋_GB2312" w:cs="Times New Roman"/>
                <w:kern w:val="0"/>
                <w:sz w:val="21"/>
                <w:szCs w:val="21"/>
                <w:lang w:eastAsia="zh-CN" w:bidi="ar-SA"/>
              </w:rPr>
              <w:t>没有现成信息需要另行制作</w:t>
            </w:r>
            <w:bookmarkEnd w:id="6"/>
          </w:p>
        </w:tc>
        <w:tc>
          <w:tcPr>
            <w:tcW w:w="752" w:type="dxa"/>
            <w:shd w:val="clear" w:color="auto" w:fill="auto"/>
            <w:tcMar>
              <w:left w:w="108" w:type="dxa"/>
              <w:right w:w="108" w:type="dxa"/>
            </w:tcMar>
            <w:vAlign w:val="center"/>
          </w:tcPr>
          <w:p w14:paraId="472677A3">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1450D187">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2AC1D307">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6F90D467">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5A76A4F8">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2CF71BBA">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127F8F58">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075F2B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40FEF20E">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50E61784">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4BDBFBF6">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3.</w:t>
            </w:r>
            <w:bookmarkStart w:id="7" w:name="_Hlk66975466"/>
            <w:r>
              <w:rPr>
                <w:rFonts w:hint="default" w:ascii="Times New Roman" w:hAnsi="Times New Roman" w:eastAsia="仿宋_GB2312" w:cs="Times New Roman"/>
                <w:kern w:val="0"/>
                <w:sz w:val="21"/>
                <w:szCs w:val="21"/>
                <w:lang w:eastAsia="zh-CN" w:bidi="ar-SA"/>
              </w:rPr>
              <w:t>补正后申请内容仍不明确</w:t>
            </w:r>
            <w:bookmarkEnd w:id="7"/>
          </w:p>
        </w:tc>
        <w:tc>
          <w:tcPr>
            <w:tcW w:w="752" w:type="dxa"/>
            <w:shd w:val="clear" w:color="auto" w:fill="auto"/>
            <w:tcMar>
              <w:left w:w="108" w:type="dxa"/>
              <w:right w:w="108" w:type="dxa"/>
            </w:tcMar>
            <w:vAlign w:val="center"/>
          </w:tcPr>
          <w:p w14:paraId="1D9925D0">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50ED78DC">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0D91D197">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7CD7DF14">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63E92196">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6FC4B58B">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27178519">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7A97AF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2500506F">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restart"/>
            <w:shd w:val="clear" w:color="auto" w:fill="auto"/>
            <w:tcMar>
              <w:left w:w="108" w:type="dxa"/>
              <w:right w:w="108" w:type="dxa"/>
            </w:tcMar>
            <w:vAlign w:val="center"/>
          </w:tcPr>
          <w:p w14:paraId="370E1C67">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（五）不予处理</w:t>
            </w:r>
          </w:p>
        </w:tc>
        <w:tc>
          <w:tcPr>
            <w:tcW w:w="2514" w:type="dxa"/>
            <w:shd w:val="clear" w:color="auto" w:fill="auto"/>
            <w:tcMar>
              <w:left w:w="108" w:type="dxa"/>
              <w:right w:w="108" w:type="dxa"/>
            </w:tcMar>
            <w:vAlign w:val="center"/>
          </w:tcPr>
          <w:p w14:paraId="65124A2B">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w:t>
            </w:r>
            <w:bookmarkStart w:id="8" w:name="_Hlk66975537"/>
            <w:r>
              <w:rPr>
                <w:rFonts w:hint="default" w:ascii="Times New Roman" w:hAnsi="Times New Roman" w:eastAsia="仿宋_GB2312" w:cs="Times New Roman"/>
                <w:kern w:val="0"/>
                <w:sz w:val="21"/>
                <w:szCs w:val="21"/>
                <w:lang w:eastAsia="zh-CN" w:bidi="ar-SA"/>
              </w:rPr>
              <w:t>信访举报投诉类申请</w:t>
            </w:r>
            <w:bookmarkEnd w:id="8"/>
          </w:p>
        </w:tc>
        <w:tc>
          <w:tcPr>
            <w:tcW w:w="752" w:type="dxa"/>
            <w:shd w:val="clear" w:color="auto" w:fill="auto"/>
            <w:tcMar>
              <w:left w:w="108" w:type="dxa"/>
              <w:right w:w="108" w:type="dxa"/>
            </w:tcMar>
            <w:vAlign w:val="center"/>
          </w:tcPr>
          <w:p w14:paraId="5D6534EB">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2C7F0EB8">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24A8BE65">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07935D6C">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10B4EC36">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0716F678">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58C203E4">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4E5A1B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6944609F">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47765D40">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5FA66026">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2.重复申请</w:t>
            </w:r>
          </w:p>
        </w:tc>
        <w:tc>
          <w:tcPr>
            <w:tcW w:w="752" w:type="dxa"/>
            <w:shd w:val="clear" w:color="auto" w:fill="auto"/>
            <w:tcMar>
              <w:left w:w="108" w:type="dxa"/>
              <w:right w:w="108" w:type="dxa"/>
            </w:tcMar>
            <w:vAlign w:val="center"/>
          </w:tcPr>
          <w:p w14:paraId="69D3D70F">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6DD879E4">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6034033A">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54411036">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2DC5054B">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66BC36C9">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69D94677">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4C3FC1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07AC1BB8">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2EE583B0">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448C3D76">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3.要求提供公开出版物</w:t>
            </w:r>
          </w:p>
        </w:tc>
        <w:tc>
          <w:tcPr>
            <w:tcW w:w="752" w:type="dxa"/>
            <w:shd w:val="clear" w:color="auto" w:fill="auto"/>
            <w:tcMar>
              <w:left w:w="108" w:type="dxa"/>
              <w:right w:w="108" w:type="dxa"/>
            </w:tcMar>
            <w:vAlign w:val="center"/>
          </w:tcPr>
          <w:p w14:paraId="3950023A">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284B6812">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0DD1BC34">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15DD4A17">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58B6EE9A">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73EEB300">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00B19B26">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77BC01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598E0721">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797137E8">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27D2E4EB">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4.无正当理由大量反复申请</w:t>
            </w:r>
          </w:p>
        </w:tc>
        <w:tc>
          <w:tcPr>
            <w:tcW w:w="752" w:type="dxa"/>
            <w:shd w:val="clear" w:color="auto" w:fill="auto"/>
            <w:tcMar>
              <w:left w:w="108" w:type="dxa"/>
              <w:right w:w="108" w:type="dxa"/>
            </w:tcMar>
            <w:vAlign w:val="center"/>
          </w:tcPr>
          <w:p w14:paraId="2129B237">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59FFAD75">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58A6F9B4">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26E10104">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22032336">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3F889CE4">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4F06DE5B">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10E50C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2B6DFD67">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20E94EC2">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514" w:type="dxa"/>
            <w:shd w:val="clear" w:color="auto" w:fill="auto"/>
            <w:tcMar>
              <w:left w:w="108" w:type="dxa"/>
              <w:right w:w="108" w:type="dxa"/>
            </w:tcMar>
            <w:vAlign w:val="center"/>
          </w:tcPr>
          <w:p w14:paraId="2D33B5D1">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5.要求行政机关确认或重新</w:t>
            </w:r>
          </w:p>
          <w:p w14:paraId="4C3AD892">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出具已获取信息</w:t>
            </w:r>
          </w:p>
        </w:tc>
        <w:tc>
          <w:tcPr>
            <w:tcW w:w="752" w:type="dxa"/>
            <w:shd w:val="clear" w:color="auto" w:fill="auto"/>
            <w:tcMar>
              <w:left w:w="108" w:type="dxa"/>
              <w:right w:w="108" w:type="dxa"/>
            </w:tcMar>
            <w:vAlign w:val="center"/>
          </w:tcPr>
          <w:p w14:paraId="2DB8E98E">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70A016D0">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5BB773BF">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39841426">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096AA7E2">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4058093F">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6F2BB67B">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0E3CA1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4FEB6AC4">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restart"/>
            <w:shd w:val="clear" w:color="auto" w:fill="auto"/>
            <w:tcMar>
              <w:left w:w="108" w:type="dxa"/>
              <w:right w:w="108" w:type="dxa"/>
            </w:tcMar>
            <w:vAlign w:val="center"/>
          </w:tcPr>
          <w:p w14:paraId="3795D44E">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（六）其他处理</w:t>
            </w:r>
          </w:p>
        </w:tc>
        <w:tc>
          <w:tcPr>
            <w:tcW w:w="2514" w:type="dxa"/>
            <w:shd w:val="clear" w:color="auto" w:fill="auto"/>
            <w:vAlign w:val="center"/>
          </w:tcPr>
          <w:p w14:paraId="534C459B">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2"/>
                <w:lang w:eastAsia="zh-CN" w:bidi="ar-SA"/>
              </w:rPr>
            </w:pPr>
            <w:r>
              <w:rPr>
                <w:rFonts w:hint="default" w:ascii="Times New Roman" w:hAnsi="Times New Roman" w:eastAsia="仿宋_GB2312" w:cs="Times New Roman"/>
                <w:kern w:val="2"/>
                <w:sz w:val="21"/>
                <w:szCs w:val="22"/>
                <w:lang w:eastAsia="zh-CN" w:bidi="ar-SA"/>
              </w:rPr>
              <w:t>1.申请人无正当理由逾期不补正、行政机关不再处理其政府信息公开申请</w:t>
            </w:r>
          </w:p>
        </w:tc>
        <w:tc>
          <w:tcPr>
            <w:tcW w:w="752" w:type="dxa"/>
            <w:shd w:val="clear" w:color="auto" w:fill="auto"/>
            <w:tcMar>
              <w:left w:w="108" w:type="dxa"/>
              <w:right w:w="108" w:type="dxa"/>
            </w:tcMar>
            <w:vAlign w:val="center"/>
          </w:tcPr>
          <w:p w14:paraId="5822FC09">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343CA119">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3E2B0476">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16058C26">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4BDA70A4">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55F775AE">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09289A2E">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7DAD0D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38E9799F">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6D092900">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p>
        </w:tc>
        <w:tc>
          <w:tcPr>
            <w:tcW w:w="2514" w:type="dxa"/>
            <w:shd w:val="clear" w:color="auto" w:fill="auto"/>
            <w:vAlign w:val="center"/>
          </w:tcPr>
          <w:p w14:paraId="6209576F">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2"/>
                <w:sz w:val="21"/>
                <w:szCs w:val="22"/>
                <w:lang w:eastAsia="zh-CN" w:bidi="ar-SA"/>
              </w:rPr>
              <w:t>2.申请人逾期未按收费通知要求缴纳费用、行政机关不再处理其政府信息公开申请</w:t>
            </w:r>
          </w:p>
        </w:tc>
        <w:tc>
          <w:tcPr>
            <w:tcW w:w="752" w:type="dxa"/>
            <w:shd w:val="clear" w:color="auto" w:fill="auto"/>
            <w:tcMar>
              <w:left w:w="108" w:type="dxa"/>
              <w:right w:w="108" w:type="dxa"/>
            </w:tcMar>
            <w:vAlign w:val="center"/>
          </w:tcPr>
          <w:p w14:paraId="00534CAD">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36C46835">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5796EC26">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692913B1">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12FC46F3">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6AB216F8">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1513B731">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16E404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65E3AAFC">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82" w:type="dxa"/>
            <w:vMerge w:val="continue"/>
            <w:shd w:val="clear" w:color="auto" w:fill="auto"/>
            <w:tcMar>
              <w:left w:w="108" w:type="dxa"/>
              <w:right w:w="108" w:type="dxa"/>
            </w:tcMar>
            <w:vAlign w:val="center"/>
          </w:tcPr>
          <w:p w14:paraId="1D957475">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p>
        </w:tc>
        <w:tc>
          <w:tcPr>
            <w:tcW w:w="2514" w:type="dxa"/>
            <w:shd w:val="clear" w:color="auto" w:fill="auto"/>
            <w:vAlign w:val="center"/>
          </w:tcPr>
          <w:p w14:paraId="1B06D8C4">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2"/>
                <w:sz w:val="21"/>
                <w:szCs w:val="22"/>
                <w:lang w:eastAsia="zh-CN" w:bidi="ar-SA"/>
              </w:rPr>
              <w:t>3.其他</w:t>
            </w:r>
          </w:p>
        </w:tc>
        <w:tc>
          <w:tcPr>
            <w:tcW w:w="752" w:type="dxa"/>
            <w:shd w:val="clear" w:color="auto" w:fill="auto"/>
            <w:tcMar>
              <w:left w:w="108" w:type="dxa"/>
              <w:right w:w="108" w:type="dxa"/>
            </w:tcMar>
            <w:vAlign w:val="center"/>
          </w:tcPr>
          <w:p w14:paraId="64DBBF36">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3BE2F69A">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2A7E65B1">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63D1FC09">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3211D9DB">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1489E3D0">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03EF2A29">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r w14:paraId="5A1012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50" w:type="dxa"/>
            <w:vMerge w:val="continue"/>
            <w:shd w:val="clear" w:color="auto" w:fill="auto"/>
            <w:tcMar>
              <w:left w:w="108" w:type="dxa"/>
              <w:right w:w="108" w:type="dxa"/>
            </w:tcMar>
            <w:vAlign w:val="center"/>
          </w:tcPr>
          <w:p w14:paraId="6D0433F7">
            <w:pPr>
              <w:keepNext w:val="0"/>
              <w:keepLines w:val="0"/>
              <w:pageBreakBefore w:val="0"/>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kern w:val="2"/>
                <w:sz w:val="21"/>
                <w:szCs w:val="21"/>
                <w:lang w:eastAsia="zh-CN" w:bidi="ar-SA"/>
              </w:rPr>
            </w:pPr>
          </w:p>
        </w:tc>
        <w:tc>
          <w:tcPr>
            <w:tcW w:w="2514" w:type="dxa"/>
            <w:gridSpan w:val="2"/>
            <w:shd w:val="clear" w:color="auto" w:fill="auto"/>
            <w:tcMar>
              <w:left w:w="108" w:type="dxa"/>
              <w:right w:w="108" w:type="dxa"/>
            </w:tcMar>
            <w:vAlign w:val="center"/>
          </w:tcPr>
          <w:p w14:paraId="6E4B35DB">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kern w:val="0"/>
                <w:sz w:val="21"/>
                <w:szCs w:val="21"/>
                <w:lang w:eastAsia="zh-CN" w:bidi="ar-SA"/>
              </w:rPr>
            </w:pPr>
            <w:r>
              <w:rPr>
                <w:rFonts w:hint="default" w:ascii="Times New Roman" w:hAnsi="Times New Roman" w:eastAsia="仿宋_GB2312" w:cs="Times New Roman"/>
                <w:b/>
                <w:kern w:val="0"/>
                <w:sz w:val="21"/>
                <w:szCs w:val="21"/>
                <w:lang w:eastAsia="zh-CN" w:bidi="ar-SA"/>
              </w:rPr>
              <w:t>（七）总计</w:t>
            </w:r>
          </w:p>
        </w:tc>
        <w:tc>
          <w:tcPr>
            <w:tcW w:w="752" w:type="dxa"/>
            <w:shd w:val="clear" w:color="auto" w:fill="auto"/>
            <w:tcMar>
              <w:left w:w="108" w:type="dxa"/>
              <w:right w:w="108" w:type="dxa"/>
            </w:tcMar>
            <w:vAlign w:val="center"/>
          </w:tcPr>
          <w:p w14:paraId="2FA580E6">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val="en-US" w:eastAsia="zh-CN" w:bidi="ar-SA"/>
              </w:rPr>
            </w:pPr>
            <w:r>
              <w:rPr>
                <w:rFonts w:hint="eastAsia" w:ascii="Times New Roman" w:eastAsia="仿宋_GB2312" w:cs="Times New Roman"/>
                <w:b/>
                <w:kern w:val="2"/>
                <w:sz w:val="21"/>
                <w:szCs w:val="21"/>
                <w:lang w:val="en-US" w:eastAsia="zh-CN" w:bidi="ar-SA"/>
              </w:rPr>
              <w:t>12</w:t>
            </w:r>
          </w:p>
        </w:tc>
        <w:tc>
          <w:tcPr>
            <w:tcW w:w="690" w:type="dxa"/>
            <w:shd w:val="clear" w:color="auto" w:fill="auto"/>
            <w:tcMar>
              <w:left w:w="108" w:type="dxa"/>
              <w:right w:w="108" w:type="dxa"/>
            </w:tcMar>
            <w:vAlign w:val="center"/>
          </w:tcPr>
          <w:p w14:paraId="62A1C34F">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eastAsia="zh-CN" w:bidi="ar-SA"/>
              </w:rPr>
            </w:pPr>
            <w:r>
              <w:rPr>
                <w:rFonts w:hint="eastAsia" w:ascii="Times New Roman" w:eastAsia="仿宋_GB2312" w:cs="Times New Roman"/>
                <w:b/>
                <w:kern w:val="2"/>
                <w:sz w:val="21"/>
                <w:szCs w:val="21"/>
                <w:lang w:val="en-US" w:eastAsia="zh-CN" w:bidi="ar-SA"/>
              </w:rPr>
              <w:t>0</w:t>
            </w:r>
          </w:p>
        </w:tc>
        <w:tc>
          <w:tcPr>
            <w:tcW w:w="690" w:type="dxa"/>
            <w:shd w:val="clear" w:color="auto" w:fill="auto"/>
            <w:tcMar>
              <w:left w:w="108" w:type="dxa"/>
              <w:right w:w="108" w:type="dxa"/>
            </w:tcMar>
            <w:vAlign w:val="center"/>
          </w:tcPr>
          <w:p w14:paraId="1BAE0FCF">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eastAsia="zh-CN" w:bidi="ar-SA"/>
              </w:rPr>
            </w:pPr>
            <w:r>
              <w:rPr>
                <w:rFonts w:hint="eastAsia" w:ascii="Times New Roman" w:eastAsia="仿宋_GB2312" w:cs="Times New Roman"/>
                <w:b/>
                <w:kern w:val="2"/>
                <w:sz w:val="21"/>
                <w:szCs w:val="21"/>
                <w:lang w:val="en-US" w:eastAsia="zh-CN" w:bidi="ar-SA"/>
              </w:rPr>
              <w:t>0</w:t>
            </w:r>
          </w:p>
        </w:tc>
        <w:tc>
          <w:tcPr>
            <w:tcW w:w="895" w:type="dxa"/>
            <w:shd w:val="clear" w:color="auto" w:fill="auto"/>
            <w:tcMar>
              <w:left w:w="108" w:type="dxa"/>
              <w:right w:w="108" w:type="dxa"/>
            </w:tcMar>
            <w:vAlign w:val="center"/>
          </w:tcPr>
          <w:p w14:paraId="31A3C675">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eastAsia="zh-CN" w:bidi="ar-SA"/>
              </w:rPr>
            </w:pPr>
            <w:r>
              <w:rPr>
                <w:rFonts w:hint="eastAsia" w:ascii="Times New Roman" w:eastAsia="仿宋_GB2312" w:cs="Times New Roman"/>
                <w:b/>
                <w:kern w:val="2"/>
                <w:sz w:val="21"/>
                <w:szCs w:val="21"/>
                <w:lang w:val="en-US" w:eastAsia="zh-CN" w:bidi="ar-SA"/>
              </w:rPr>
              <w:t>0</w:t>
            </w:r>
          </w:p>
        </w:tc>
        <w:tc>
          <w:tcPr>
            <w:tcW w:w="724" w:type="dxa"/>
            <w:shd w:val="clear" w:color="auto" w:fill="auto"/>
            <w:tcMar>
              <w:left w:w="108" w:type="dxa"/>
              <w:right w:w="108" w:type="dxa"/>
            </w:tcMar>
            <w:vAlign w:val="center"/>
          </w:tcPr>
          <w:p w14:paraId="35981ED1">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eastAsia="zh-CN" w:bidi="ar-SA"/>
              </w:rPr>
            </w:pPr>
            <w:r>
              <w:rPr>
                <w:rFonts w:hint="eastAsia" w:ascii="Times New Roman" w:eastAsia="仿宋_GB2312" w:cs="Times New Roman"/>
                <w:b/>
                <w:kern w:val="2"/>
                <w:sz w:val="21"/>
                <w:szCs w:val="21"/>
                <w:lang w:val="en-US" w:eastAsia="zh-CN" w:bidi="ar-SA"/>
              </w:rPr>
              <w:t>0</w:t>
            </w:r>
          </w:p>
        </w:tc>
        <w:tc>
          <w:tcPr>
            <w:tcW w:w="489" w:type="dxa"/>
            <w:shd w:val="clear" w:color="auto" w:fill="auto"/>
            <w:tcMar>
              <w:left w:w="108" w:type="dxa"/>
              <w:right w:w="108" w:type="dxa"/>
            </w:tcMar>
            <w:vAlign w:val="center"/>
          </w:tcPr>
          <w:p w14:paraId="513E6791">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eastAsia="zh-CN" w:bidi="ar-SA"/>
              </w:rPr>
            </w:pPr>
            <w:r>
              <w:rPr>
                <w:rFonts w:hint="eastAsia" w:ascii="Times New Roman" w:eastAsia="仿宋_GB2312" w:cs="Times New Roman"/>
                <w:b/>
                <w:kern w:val="2"/>
                <w:sz w:val="21"/>
                <w:szCs w:val="21"/>
                <w:lang w:val="en-US" w:eastAsia="zh-CN" w:bidi="ar-SA"/>
              </w:rPr>
              <w:t>0</w:t>
            </w:r>
          </w:p>
        </w:tc>
        <w:tc>
          <w:tcPr>
            <w:tcW w:w="491" w:type="dxa"/>
            <w:shd w:val="clear" w:color="auto" w:fill="auto"/>
            <w:tcMar>
              <w:left w:w="108" w:type="dxa"/>
              <w:right w:w="108" w:type="dxa"/>
            </w:tcMar>
            <w:vAlign w:val="center"/>
          </w:tcPr>
          <w:p w14:paraId="5079EA35">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b/>
                <w:kern w:val="2"/>
                <w:sz w:val="21"/>
                <w:szCs w:val="21"/>
                <w:lang w:val="en-US" w:eastAsia="zh-CN" w:bidi="ar-SA"/>
              </w:rPr>
            </w:pPr>
            <w:r>
              <w:rPr>
                <w:rFonts w:hint="eastAsia" w:ascii="Times New Roman" w:eastAsia="仿宋_GB2312" w:cs="Times New Roman"/>
                <w:b/>
                <w:kern w:val="2"/>
                <w:sz w:val="21"/>
                <w:szCs w:val="21"/>
                <w:lang w:val="en-US" w:eastAsia="zh-CN" w:bidi="ar-SA"/>
              </w:rPr>
              <w:t>12</w:t>
            </w:r>
          </w:p>
        </w:tc>
      </w:tr>
      <w:tr w14:paraId="2A6F99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514" w:type="dxa"/>
            <w:gridSpan w:val="3"/>
            <w:shd w:val="clear" w:color="auto" w:fill="auto"/>
            <w:tcMar>
              <w:left w:w="108" w:type="dxa"/>
              <w:right w:w="108" w:type="dxa"/>
            </w:tcMar>
            <w:vAlign w:val="center"/>
          </w:tcPr>
          <w:p w14:paraId="1731A5B0">
            <w:pPr>
              <w:keepNext w:val="0"/>
              <w:keepLines w:val="0"/>
              <w:pageBreakBefore w:val="0"/>
              <w:widowControl/>
              <w:shd w:val="clea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四、结转下年度继续办理</w:t>
            </w:r>
          </w:p>
        </w:tc>
        <w:tc>
          <w:tcPr>
            <w:tcW w:w="752" w:type="dxa"/>
            <w:shd w:val="clear" w:color="auto" w:fill="auto"/>
            <w:tcMar>
              <w:left w:w="108" w:type="dxa"/>
              <w:right w:w="108" w:type="dxa"/>
            </w:tcMar>
            <w:vAlign w:val="center"/>
          </w:tcPr>
          <w:p w14:paraId="2E1C3EF8">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7B1F0333">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690" w:type="dxa"/>
            <w:shd w:val="clear" w:color="auto" w:fill="auto"/>
            <w:tcMar>
              <w:left w:w="108" w:type="dxa"/>
              <w:right w:w="108" w:type="dxa"/>
            </w:tcMar>
            <w:vAlign w:val="center"/>
          </w:tcPr>
          <w:p w14:paraId="3152C963">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895" w:type="dxa"/>
            <w:shd w:val="clear" w:color="auto" w:fill="auto"/>
            <w:tcMar>
              <w:left w:w="108" w:type="dxa"/>
              <w:right w:w="108" w:type="dxa"/>
            </w:tcMar>
            <w:vAlign w:val="center"/>
          </w:tcPr>
          <w:p w14:paraId="4F77743A">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724" w:type="dxa"/>
            <w:shd w:val="clear" w:color="auto" w:fill="auto"/>
            <w:tcMar>
              <w:left w:w="108" w:type="dxa"/>
              <w:right w:w="108" w:type="dxa"/>
            </w:tcMar>
            <w:vAlign w:val="center"/>
          </w:tcPr>
          <w:p w14:paraId="51F29839">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89" w:type="dxa"/>
            <w:shd w:val="clear" w:color="auto" w:fill="auto"/>
            <w:tcMar>
              <w:left w:w="108" w:type="dxa"/>
              <w:right w:w="108" w:type="dxa"/>
            </w:tcMar>
            <w:vAlign w:val="center"/>
          </w:tcPr>
          <w:p w14:paraId="62DA0BBE">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c>
          <w:tcPr>
            <w:tcW w:w="491" w:type="dxa"/>
            <w:shd w:val="clear" w:color="auto" w:fill="auto"/>
            <w:tcMar>
              <w:left w:w="108" w:type="dxa"/>
              <w:right w:w="108" w:type="dxa"/>
            </w:tcMar>
            <w:vAlign w:val="center"/>
          </w:tcPr>
          <w:p w14:paraId="26B08393">
            <w:pPr>
              <w:keepNext w:val="0"/>
              <w:keepLines w:val="0"/>
              <w:pageBreakBefore w:val="0"/>
              <w:widowControl/>
              <w:shd w:val="clear"/>
              <w:kinsoku/>
              <w:wordWrap/>
              <w:overflowPunct/>
              <w:topLinePunct w:val="0"/>
              <w:autoSpaceDE/>
              <w:autoSpaceDN/>
              <w:bidi w:val="0"/>
              <w:adjustRightInd/>
              <w:snapToGrid w:val="0"/>
              <w:spacing w:before="37" w:beforeLines="10" w:after="37" w:afterLines="1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eastAsia="zh-CN" w:bidi="ar-SA"/>
              </w:rPr>
            </w:pPr>
            <w:r>
              <w:rPr>
                <w:rFonts w:hint="eastAsia" w:ascii="Times New Roman" w:eastAsia="仿宋_GB2312" w:cs="Times New Roman"/>
                <w:kern w:val="2"/>
                <w:sz w:val="21"/>
                <w:szCs w:val="21"/>
                <w:lang w:val="en-US" w:eastAsia="zh-CN" w:bidi="ar-SA"/>
              </w:rPr>
              <w:t>0</w:t>
            </w:r>
          </w:p>
        </w:tc>
      </w:tr>
    </w:tbl>
    <w:p w14:paraId="0FE229F5">
      <w:pPr>
        <w:keepNext w:val="0"/>
        <w:keepLines w:val="0"/>
        <w:pageBreakBefore w:val="0"/>
        <w:shd w:val="clear"/>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color w:val="auto"/>
          <w:lang w:eastAsia="zh-CN"/>
        </w:rPr>
        <w:sectPr>
          <w:headerReference r:id="rId3" w:type="default"/>
          <w:footerReference r:id="rId5" w:type="default"/>
          <w:headerReference r:id="rId4" w:type="even"/>
          <w:footerReference r:id="rId6" w:type="even"/>
          <w:pgSz w:w="11900" w:h="16840"/>
          <w:pgMar w:top="1644" w:right="1644" w:bottom="1644" w:left="1644" w:header="1417" w:footer="1417" w:gutter="0"/>
          <w:pgBorders>
            <w:top w:val="none" w:sz="0" w:space="0"/>
            <w:left w:val="none" w:sz="0" w:space="0"/>
            <w:bottom w:val="none" w:sz="0" w:space="0"/>
            <w:right w:val="none" w:sz="0" w:space="0"/>
          </w:pgBorders>
          <w:pgNumType w:fmt="decimal" w:start="8"/>
          <w:cols w:space="720" w:num="1"/>
          <w:docGrid w:linePitch="360" w:charSpace="0"/>
        </w:sectPr>
      </w:pPr>
    </w:p>
    <w:p w14:paraId="45920097">
      <w:pPr>
        <w:pStyle w:val="7"/>
        <w:keepNext w:val="0"/>
        <w:keepLines w:val="0"/>
        <w:pageBreakBefore w:val="0"/>
        <w:shd w:val="clear"/>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val="en-US" w:eastAsia="zh-CN"/>
        </w:rPr>
        <w:t>四、</w:t>
      </w:r>
      <w:r>
        <w:rPr>
          <w:rFonts w:hint="default" w:ascii="Times New Roman" w:hAnsi="Times New Roman" w:eastAsia="黑体" w:cs="Times New Roman"/>
          <w:bCs/>
          <w:color w:val="auto"/>
          <w:sz w:val="32"/>
          <w:szCs w:val="32"/>
        </w:rPr>
        <w:t>政府信息公开行政复议、行政诉讼情况</w:t>
      </w:r>
    </w:p>
    <w:tbl>
      <w:tblPr>
        <w:tblStyle w:val="4"/>
        <w:tblW w:w="5000" w:type="pct"/>
        <w:jc w:val="center"/>
        <w:tblLayout w:type="autofit"/>
        <w:tblCellMar>
          <w:top w:w="0" w:type="dxa"/>
          <w:left w:w="10" w:type="dxa"/>
          <w:bottom w:w="0" w:type="dxa"/>
          <w:right w:w="10" w:type="dxa"/>
        </w:tblCellMar>
      </w:tblPr>
      <w:tblGrid>
        <w:gridCol w:w="546"/>
        <w:gridCol w:w="548"/>
        <w:gridCol w:w="548"/>
        <w:gridCol w:w="548"/>
        <w:gridCol w:w="581"/>
        <w:gridCol w:w="548"/>
        <w:gridCol w:w="548"/>
        <w:gridCol w:w="548"/>
        <w:gridCol w:w="548"/>
        <w:gridCol w:w="585"/>
        <w:gridCol w:w="548"/>
        <w:gridCol w:w="548"/>
        <w:gridCol w:w="548"/>
        <w:gridCol w:w="548"/>
        <w:gridCol w:w="586"/>
      </w:tblGrid>
      <w:tr w14:paraId="0169FACF">
        <w:tblPrEx>
          <w:tblCellMar>
            <w:top w:w="0" w:type="dxa"/>
            <w:left w:w="10" w:type="dxa"/>
            <w:bottom w:w="0" w:type="dxa"/>
            <w:right w:w="10" w:type="dxa"/>
          </w:tblCellMar>
        </w:tblPrEx>
        <w:trPr>
          <w:trHeight w:val="0" w:hRule="atLeast"/>
          <w:jc w:val="center"/>
        </w:trPr>
        <w:tc>
          <w:tcPr>
            <w:tcW w:w="1664" w:type="pct"/>
            <w:gridSpan w:val="5"/>
            <w:tcBorders>
              <w:top w:val="single" w:color="auto" w:sz="4" w:space="0"/>
              <w:left w:val="single" w:color="auto" w:sz="4" w:space="0"/>
            </w:tcBorders>
            <w:shd w:val="clear" w:color="auto" w:fill="FFFFFF"/>
            <w:vAlign w:val="center"/>
          </w:tcPr>
          <w:p w14:paraId="62A48C83">
            <w:pPr>
              <w:pStyle w:val="8"/>
              <w:keepNext w:val="0"/>
              <w:keepLines w:val="0"/>
              <w:pageBreakBefore w:val="0"/>
              <w:widowControl w:val="0"/>
              <w:shd w:val="clear"/>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行政复议</w:t>
            </w:r>
          </w:p>
        </w:tc>
        <w:tc>
          <w:tcPr>
            <w:tcW w:w="3335" w:type="pct"/>
            <w:gridSpan w:val="10"/>
            <w:tcBorders>
              <w:top w:val="single" w:color="auto" w:sz="4" w:space="0"/>
              <w:left w:val="single" w:color="auto" w:sz="4" w:space="0"/>
              <w:right w:val="single" w:color="auto" w:sz="4" w:space="0"/>
            </w:tcBorders>
            <w:shd w:val="clear" w:color="auto" w:fill="FFFFFF"/>
            <w:vAlign w:val="center"/>
          </w:tcPr>
          <w:p w14:paraId="0DF109CF">
            <w:pPr>
              <w:pStyle w:val="8"/>
              <w:keepNext w:val="0"/>
              <w:keepLines w:val="0"/>
              <w:pageBreakBefore w:val="0"/>
              <w:widowControl w:val="0"/>
              <w:shd w:val="clear"/>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行政诉讼</w:t>
            </w:r>
          </w:p>
        </w:tc>
      </w:tr>
      <w:tr w14:paraId="4300C687">
        <w:tblPrEx>
          <w:tblCellMar>
            <w:top w:w="0" w:type="dxa"/>
            <w:left w:w="10" w:type="dxa"/>
            <w:bottom w:w="0" w:type="dxa"/>
            <w:right w:w="10" w:type="dxa"/>
          </w:tblCellMar>
        </w:tblPrEx>
        <w:trPr>
          <w:trHeight w:val="0" w:hRule="atLeast"/>
          <w:jc w:val="center"/>
        </w:trPr>
        <w:tc>
          <w:tcPr>
            <w:tcW w:w="328" w:type="pct"/>
            <w:vMerge w:val="restart"/>
            <w:tcBorders>
              <w:top w:val="single" w:color="auto" w:sz="4" w:space="0"/>
              <w:left w:val="single" w:color="auto" w:sz="4" w:space="0"/>
            </w:tcBorders>
            <w:shd w:val="clear" w:color="auto" w:fill="FFFFFF"/>
            <w:vAlign w:val="center"/>
          </w:tcPr>
          <w:p w14:paraId="717763C9">
            <w:pPr>
              <w:pStyle w:val="8"/>
              <w:keepNext w:val="0"/>
              <w:keepLines w:val="0"/>
              <w:pageBreakBefore w:val="0"/>
              <w:widowControl w:val="0"/>
              <w:shd w:val="clear"/>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维持</w:t>
            </w:r>
          </w:p>
        </w:tc>
        <w:tc>
          <w:tcPr>
            <w:tcW w:w="329" w:type="pct"/>
            <w:vMerge w:val="restart"/>
            <w:tcBorders>
              <w:top w:val="single" w:color="auto" w:sz="4" w:space="0"/>
              <w:left w:val="single" w:color="auto" w:sz="4" w:space="0"/>
            </w:tcBorders>
            <w:shd w:val="clear" w:color="auto" w:fill="FFFFFF"/>
            <w:vAlign w:val="center"/>
          </w:tcPr>
          <w:p w14:paraId="3B6689EA">
            <w:pPr>
              <w:pStyle w:val="8"/>
              <w:keepNext w:val="0"/>
              <w:keepLines w:val="0"/>
              <w:pageBreakBefore w:val="0"/>
              <w:widowControl w:val="0"/>
              <w:shd w:val="clear"/>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纠正</w:t>
            </w:r>
          </w:p>
        </w:tc>
        <w:tc>
          <w:tcPr>
            <w:tcW w:w="329" w:type="pct"/>
            <w:vMerge w:val="restart"/>
            <w:tcBorders>
              <w:top w:val="single" w:color="auto" w:sz="4" w:space="0"/>
              <w:left w:val="single" w:color="auto" w:sz="4" w:space="0"/>
            </w:tcBorders>
            <w:shd w:val="clear" w:color="auto" w:fill="FFFFFF"/>
            <w:vAlign w:val="center"/>
          </w:tcPr>
          <w:p w14:paraId="19718F51">
            <w:pPr>
              <w:pStyle w:val="8"/>
              <w:keepNext w:val="0"/>
              <w:keepLines w:val="0"/>
              <w:pageBreakBefore w:val="0"/>
              <w:widowControl w:val="0"/>
              <w:shd w:val="clear"/>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 结果</w:t>
            </w:r>
          </w:p>
        </w:tc>
        <w:tc>
          <w:tcPr>
            <w:tcW w:w="329" w:type="pct"/>
            <w:vMerge w:val="restart"/>
            <w:tcBorders>
              <w:top w:val="single" w:color="auto" w:sz="4" w:space="0"/>
              <w:left w:val="single" w:color="auto" w:sz="4" w:space="0"/>
            </w:tcBorders>
            <w:shd w:val="clear" w:color="auto" w:fill="FFFFFF"/>
            <w:vAlign w:val="center"/>
          </w:tcPr>
          <w:p w14:paraId="0FF11E6D">
            <w:pPr>
              <w:pStyle w:val="8"/>
              <w:keepNext w:val="0"/>
              <w:keepLines w:val="0"/>
              <w:pageBreakBefore w:val="0"/>
              <w:widowControl w:val="0"/>
              <w:shd w:val="clear"/>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尚未 审结</w:t>
            </w:r>
          </w:p>
        </w:tc>
        <w:tc>
          <w:tcPr>
            <w:tcW w:w="348" w:type="pct"/>
            <w:vMerge w:val="restart"/>
            <w:tcBorders>
              <w:top w:val="single" w:color="auto" w:sz="4" w:space="0"/>
              <w:left w:val="single" w:color="auto" w:sz="4" w:space="0"/>
            </w:tcBorders>
            <w:shd w:val="clear" w:color="auto" w:fill="FFFFFF"/>
            <w:textDirection w:val="tbRlV"/>
            <w:vAlign w:val="bottom"/>
          </w:tcPr>
          <w:p w14:paraId="21287B69">
            <w:pPr>
              <w:pStyle w:val="9"/>
              <w:keepNext w:val="0"/>
              <w:keepLines w:val="0"/>
              <w:pageBreakBefore w:val="0"/>
              <w:widowControl w:val="0"/>
              <w:shd w:val="clear"/>
              <w:kinsoku/>
              <w:wordWrap/>
              <w:overflowPunct/>
              <w:topLinePunct w:val="0"/>
              <w:autoSpaceDE/>
              <w:autoSpaceDN/>
              <w:bidi w:val="0"/>
              <w:adjustRightInd/>
              <w:snapToGrid w:val="0"/>
              <w:spacing w:before="0" w:line="5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总计</w:t>
            </w:r>
          </w:p>
        </w:tc>
        <w:tc>
          <w:tcPr>
            <w:tcW w:w="1667" w:type="pct"/>
            <w:gridSpan w:val="5"/>
            <w:tcBorders>
              <w:top w:val="single" w:color="auto" w:sz="4" w:space="0"/>
              <w:left w:val="single" w:color="auto" w:sz="4" w:space="0"/>
            </w:tcBorders>
            <w:shd w:val="clear" w:color="auto" w:fill="FFFFFF"/>
            <w:vAlign w:val="center"/>
          </w:tcPr>
          <w:p w14:paraId="44DEE3D9">
            <w:pPr>
              <w:pStyle w:val="8"/>
              <w:keepNext w:val="0"/>
              <w:keepLines w:val="0"/>
              <w:pageBreakBefore w:val="0"/>
              <w:widowControl w:val="0"/>
              <w:shd w:val="clear"/>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未经复议直接起诉</w:t>
            </w:r>
          </w:p>
        </w:tc>
        <w:tc>
          <w:tcPr>
            <w:tcW w:w="1667" w:type="pct"/>
            <w:gridSpan w:val="5"/>
            <w:tcBorders>
              <w:top w:val="single" w:color="auto" w:sz="4" w:space="0"/>
              <w:left w:val="single" w:color="auto" w:sz="4" w:space="0"/>
              <w:right w:val="single" w:color="auto" w:sz="4" w:space="0"/>
            </w:tcBorders>
            <w:shd w:val="clear" w:color="auto" w:fill="FFFFFF"/>
            <w:vAlign w:val="center"/>
          </w:tcPr>
          <w:p w14:paraId="1F7CAD87">
            <w:pPr>
              <w:pStyle w:val="8"/>
              <w:keepNext w:val="0"/>
              <w:keepLines w:val="0"/>
              <w:pageBreakBefore w:val="0"/>
              <w:widowControl w:val="0"/>
              <w:shd w:val="clear"/>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复议后起诉</w:t>
            </w:r>
          </w:p>
        </w:tc>
      </w:tr>
      <w:tr w14:paraId="283F0E29">
        <w:tblPrEx>
          <w:tblCellMar>
            <w:top w:w="0" w:type="dxa"/>
            <w:left w:w="10" w:type="dxa"/>
            <w:bottom w:w="0" w:type="dxa"/>
            <w:right w:w="10" w:type="dxa"/>
          </w:tblCellMar>
        </w:tblPrEx>
        <w:trPr>
          <w:trHeight w:val="0" w:hRule="atLeast"/>
          <w:jc w:val="center"/>
        </w:trPr>
        <w:tc>
          <w:tcPr>
            <w:tcW w:w="328" w:type="pct"/>
            <w:vMerge w:val="continue"/>
            <w:tcBorders>
              <w:left w:val="single" w:color="auto" w:sz="4" w:space="0"/>
            </w:tcBorders>
            <w:shd w:val="clear" w:color="auto" w:fill="FFFFFF"/>
            <w:vAlign w:val="center"/>
          </w:tcPr>
          <w:p w14:paraId="1E81FE81">
            <w:pPr>
              <w:keepNext w:val="0"/>
              <w:keepLines w:val="0"/>
              <w:pageBreakBefore w:val="0"/>
              <w:widowControl w:val="0"/>
              <w:shd w:val="clear"/>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29" w:type="pct"/>
            <w:vMerge w:val="continue"/>
            <w:tcBorders>
              <w:left w:val="single" w:color="auto" w:sz="4" w:space="0"/>
            </w:tcBorders>
            <w:shd w:val="clear" w:color="auto" w:fill="FFFFFF"/>
            <w:vAlign w:val="center"/>
          </w:tcPr>
          <w:p w14:paraId="6B387FF1">
            <w:pPr>
              <w:keepNext w:val="0"/>
              <w:keepLines w:val="0"/>
              <w:pageBreakBefore w:val="0"/>
              <w:widowControl w:val="0"/>
              <w:shd w:val="clear"/>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29" w:type="pct"/>
            <w:vMerge w:val="continue"/>
            <w:tcBorders>
              <w:left w:val="single" w:color="auto" w:sz="4" w:space="0"/>
            </w:tcBorders>
            <w:shd w:val="clear" w:color="auto" w:fill="FFFFFF"/>
            <w:vAlign w:val="center"/>
          </w:tcPr>
          <w:p w14:paraId="3176CE1C">
            <w:pPr>
              <w:keepNext w:val="0"/>
              <w:keepLines w:val="0"/>
              <w:pageBreakBefore w:val="0"/>
              <w:widowControl w:val="0"/>
              <w:shd w:val="clear"/>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29" w:type="pct"/>
            <w:vMerge w:val="continue"/>
            <w:tcBorders>
              <w:left w:val="single" w:color="auto" w:sz="4" w:space="0"/>
            </w:tcBorders>
            <w:shd w:val="clear" w:color="auto" w:fill="FFFFFF"/>
            <w:vAlign w:val="center"/>
          </w:tcPr>
          <w:p w14:paraId="6F8A383A">
            <w:pPr>
              <w:keepNext w:val="0"/>
              <w:keepLines w:val="0"/>
              <w:pageBreakBefore w:val="0"/>
              <w:widowControl w:val="0"/>
              <w:shd w:val="clear"/>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48" w:type="pct"/>
            <w:vMerge w:val="continue"/>
            <w:tcBorders>
              <w:left w:val="single" w:color="auto" w:sz="4" w:space="0"/>
            </w:tcBorders>
            <w:shd w:val="clear" w:color="auto" w:fill="FFFFFF"/>
            <w:textDirection w:val="tbRlV"/>
            <w:vAlign w:val="bottom"/>
          </w:tcPr>
          <w:p w14:paraId="6D1C39BC">
            <w:pPr>
              <w:keepNext w:val="0"/>
              <w:keepLines w:val="0"/>
              <w:pageBreakBefore w:val="0"/>
              <w:widowControl w:val="0"/>
              <w:shd w:val="clear"/>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29" w:type="pct"/>
            <w:tcBorders>
              <w:top w:val="single" w:color="auto" w:sz="4" w:space="0"/>
              <w:left w:val="single" w:color="auto" w:sz="4" w:space="0"/>
            </w:tcBorders>
            <w:shd w:val="clear" w:color="auto" w:fill="FFFFFF"/>
            <w:vAlign w:val="center"/>
          </w:tcPr>
          <w:p w14:paraId="689673BA">
            <w:pPr>
              <w:pStyle w:val="8"/>
              <w:keepNext w:val="0"/>
              <w:keepLines w:val="0"/>
              <w:pageBreakBefore w:val="0"/>
              <w:widowControl w:val="0"/>
              <w:shd w:val="clear"/>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维持</w:t>
            </w:r>
          </w:p>
        </w:tc>
        <w:tc>
          <w:tcPr>
            <w:tcW w:w="329" w:type="pct"/>
            <w:tcBorders>
              <w:top w:val="single" w:color="auto" w:sz="4" w:space="0"/>
              <w:left w:val="single" w:color="auto" w:sz="4" w:space="0"/>
            </w:tcBorders>
            <w:shd w:val="clear" w:color="auto" w:fill="FFFFFF"/>
            <w:vAlign w:val="center"/>
          </w:tcPr>
          <w:p w14:paraId="23CE70FA">
            <w:pPr>
              <w:pStyle w:val="8"/>
              <w:keepNext w:val="0"/>
              <w:keepLines w:val="0"/>
              <w:pageBreakBefore w:val="0"/>
              <w:widowControl w:val="0"/>
              <w:shd w:val="clear"/>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纠正</w:t>
            </w:r>
          </w:p>
        </w:tc>
        <w:tc>
          <w:tcPr>
            <w:tcW w:w="329" w:type="pct"/>
            <w:tcBorders>
              <w:top w:val="single" w:color="auto" w:sz="4" w:space="0"/>
              <w:left w:val="single" w:color="auto" w:sz="4" w:space="0"/>
            </w:tcBorders>
            <w:shd w:val="clear" w:color="auto" w:fill="FFFFFF"/>
            <w:vAlign w:val="center"/>
          </w:tcPr>
          <w:p w14:paraId="7A49F8F8">
            <w:pPr>
              <w:pStyle w:val="8"/>
              <w:keepNext w:val="0"/>
              <w:keepLines w:val="0"/>
              <w:pageBreakBefore w:val="0"/>
              <w:widowControl w:val="0"/>
              <w:shd w:val="clear"/>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 结果</w:t>
            </w:r>
          </w:p>
        </w:tc>
        <w:tc>
          <w:tcPr>
            <w:tcW w:w="329" w:type="pct"/>
            <w:tcBorders>
              <w:top w:val="single" w:color="auto" w:sz="4" w:space="0"/>
              <w:left w:val="single" w:color="auto" w:sz="4" w:space="0"/>
            </w:tcBorders>
            <w:shd w:val="clear" w:color="auto" w:fill="FFFFFF"/>
            <w:vAlign w:val="center"/>
          </w:tcPr>
          <w:p w14:paraId="14A68D93">
            <w:pPr>
              <w:pStyle w:val="8"/>
              <w:keepNext w:val="0"/>
              <w:keepLines w:val="0"/>
              <w:pageBreakBefore w:val="0"/>
              <w:widowControl w:val="0"/>
              <w:shd w:val="clear"/>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尚未 审结</w:t>
            </w:r>
          </w:p>
        </w:tc>
        <w:tc>
          <w:tcPr>
            <w:tcW w:w="351" w:type="pct"/>
            <w:tcBorders>
              <w:top w:val="single" w:color="auto" w:sz="4" w:space="0"/>
              <w:left w:val="single" w:color="auto" w:sz="4" w:space="0"/>
            </w:tcBorders>
            <w:shd w:val="clear" w:color="auto" w:fill="FFFFFF"/>
            <w:textDirection w:val="tbRlV"/>
          </w:tcPr>
          <w:p w14:paraId="0FA551A1">
            <w:pPr>
              <w:pStyle w:val="9"/>
              <w:keepNext w:val="0"/>
              <w:keepLines w:val="0"/>
              <w:pageBreakBefore w:val="0"/>
              <w:widowControl w:val="0"/>
              <w:shd w:val="clear"/>
              <w:kinsoku/>
              <w:wordWrap/>
              <w:overflowPunct/>
              <w:topLinePunct w:val="0"/>
              <w:autoSpaceDE/>
              <w:autoSpaceDN/>
              <w:bidi w:val="0"/>
              <w:adjustRightInd/>
              <w:snapToGrid w:val="0"/>
              <w:spacing w:before="0" w:line="5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总计</w:t>
            </w:r>
          </w:p>
        </w:tc>
        <w:tc>
          <w:tcPr>
            <w:tcW w:w="329" w:type="pct"/>
            <w:tcBorders>
              <w:top w:val="single" w:color="auto" w:sz="4" w:space="0"/>
              <w:left w:val="single" w:color="auto" w:sz="4" w:space="0"/>
            </w:tcBorders>
            <w:shd w:val="clear" w:color="auto" w:fill="FFFFFF"/>
            <w:vAlign w:val="center"/>
          </w:tcPr>
          <w:p w14:paraId="1F1989DD">
            <w:pPr>
              <w:pStyle w:val="8"/>
              <w:keepNext w:val="0"/>
              <w:keepLines w:val="0"/>
              <w:pageBreakBefore w:val="0"/>
              <w:widowControl w:val="0"/>
              <w:shd w:val="clear"/>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维持</w:t>
            </w:r>
          </w:p>
        </w:tc>
        <w:tc>
          <w:tcPr>
            <w:tcW w:w="329" w:type="pct"/>
            <w:tcBorders>
              <w:top w:val="single" w:color="auto" w:sz="4" w:space="0"/>
              <w:left w:val="single" w:color="auto" w:sz="4" w:space="0"/>
            </w:tcBorders>
            <w:shd w:val="clear" w:color="auto" w:fill="FFFFFF"/>
            <w:vAlign w:val="center"/>
          </w:tcPr>
          <w:p w14:paraId="287E52C3">
            <w:pPr>
              <w:pStyle w:val="8"/>
              <w:keepNext w:val="0"/>
              <w:keepLines w:val="0"/>
              <w:pageBreakBefore w:val="0"/>
              <w:widowControl w:val="0"/>
              <w:shd w:val="clear"/>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纠正</w:t>
            </w:r>
          </w:p>
        </w:tc>
        <w:tc>
          <w:tcPr>
            <w:tcW w:w="329" w:type="pct"/>
            <w:tcBorders>
              <w:top w:val="single" w:color="auto" w:sz="4" w:space="0"/>
              <w:left w:val="single" w:color="auto" w:sz="4" w:space="0"/>
            </w:tcBorders>
            <w:shd w:val="clear" w:color="auto" w:fill="FFFFFF"/>
            <w:vAlign w:val="center"/>
          </w:tcPr>
          <w:p w14:paraId="09AA3892">
            <w:pPr>
              <w:pStyle w:val="8"/>
              <w:keepNext w:val="0"/>
              <w:keepLines w:val="0"/>
              <w:pageBreakBefore w:val="0"/>
              <w:widowControl w:val="0"/>
              <w:shd w:val="clear"/>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 结果</w:t>
            </w:r>
          </w:p>
        </w:tc>
        <w:tc>
          <w:tcPr>
            <w:tcW w:w="329" w:type="pct"/>
            <w:tcBorders>
              <w:top w:val="single" w:color="auto" w:sz="4" w:space="0"/>
              <w:left w:val="single" w:color="auto" w:sz="4" w:space="0"/>
            </w:tcBorders>
            <w:shd w:val="clear" w:color="auto" w:fill="FFFFFF"/>
            <w:vAlign w:val="center"/>
          </w:tcPr>
          <w:p w14:paraId="093F2392">
            <w:pPr>
              <w:pStyle w:val="8"/>
              <w:keepNext w:val="0"/>
              <w:keepLines w:val="0"/>
              <w:pageBreakBefore w:val="0"/>
              <w:widowControl w:val="0"/>
              <w:shd w:val="clear"/>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尚未 审结</w:t>
            </w:r>
          </w:p>
        </w:tc>
        <w:tc>
          <w:tcPr>
            <w:tcW w:w="351" w:type="pct"/>
            <w:tcBorders>
              <w:top w:val="single" w:color="auto" w:sz="4" w:space="0"/>
              <w:left w:val="single" w:color="auto" w:sz="4" w:space="0"/>
              <w:right w:val="single" w:color="auto" w:sz="4" w:space="0"/>
            </w:tcBorders>
            <w:shd w:val="clear" w:color="auto" w:fill="FFFFFF"/>
            <w:textDirection w:val="tbRlV"/>
          </w:tcPr>
          <w:p w14:paraId="686EBE15">
            <w:pPr>
              <w:pStyle w:val="9"/>
              <w:keepNext w:val="0"/>
              <w:keepLines w:val="0"/>
              <w:pageBreakBefore w:val="0"/>
              <w:widowControl w:val="0"/>
              <w:shd w:val="clear"/>
              <w:kinsoku/>
              <w:wordWrap/>
              <w:overflowPunct/>
              <w:topLinePunct w:val="0"/>
              <w:autoSpaceDE/>
              <w:autoSpaceDN/>
              <w:bidi w:val="0"/>
              <w:adjustRightInd/>
              <w:snapToGrid w:val="0"/>
              <w:spacing w:before="0" w:line="5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总计</w:t>
            </w:r>
          </w:p>
        </w:tc>
      </w:tr>
      <w:tr w14:paraId="0F4D19FC">
        <w:tblPrEx>
          <w:tblCellMar>
            <w:top w:w="0" w:type="dxa"/>
            <w:left w:w="10" w:type="dxa"/>
            <w:bottom w:w="0" w:type="dxa"/>
            <w:right w:w="10" w:type="dxa"/>
          </w:tblCellMar>
        </w:tblPrEx>
        <w:trPr>
          <w:trHeight w:val="0" w:hRule="atLeast"/>
          <w:jc w:val="center"/>
        </w:trPr>
        <w:tc>
          <w:tcPr>
            <w:tcW w:w="328" w:type="pct"/>
            <w:tcBorders>
              <w:top w:val="single" w:color="auto" w:sz="4" w:space="0"/>
              <w:left w:val="single" w:color="auto" w:sz="4" w:space="0"/>
              <w:bottom w:val="single" w:color="auto" w:sz="4" w:space="0"/>
            </w:tcBorders>
            <w:shd w:val="clear" w:color="auto" w:fill="FFFFFF"/>
            <w:vAlign w:val="center"/>
          </w:tcPr>
          <w:p w14:paraId="39865DB4">
            <w:pPr>
              <w:keepNext w:val="0"/>
              <w:keepLines w:val="0"/>
              <w:pageBreakBefore w:val="0"/>
              <w:widowControl w:val="0"/>
              <w:shd w:val="clear"/>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39F69AD6">
            <w:pPr>
              <w:keepNext w:val="0"/>
              <w:keepLines w:val="0"/>
              <w:pageBreakBefore w:val="0"/>
              <w:widowControl w:val="0"/>
              <w:shd w:val="clear"/>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46CA373B">
            <w:pPr>
              <w:keepNext w:val="0"/>
              <w:keepLines w:val="0"/>
              <w:pageBreakBefore w:val="0"/>
              <w:widowControl w:val="0"/>
              <w:shd w:val="clear"/>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23A7FFB3">
            <w:pPr>
              <w:keepNext w:val="0"/>
              <w:keepLines w:val="0"/>
              <w:pageBreakBefore w:val="0"/>
              <w:widowControl w:val="0"/>
              <w:shd w:val="clear"/>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48" w:type="pct"/>
            <w:tcBorders>
              <w:top w:val="single" w:color="auto" w:sz="4" w:space="0"/>
              <w:left w:val="single" w:color="auto" w:sz="4" w:space="0"/>
              <w:bottom w:val="single" w:color="auto" w:sz="4" w:space="0"/>
            </w:tcBorders>
            <w:shd w:val="clear" w:color="auto" w:fill="FFFFFF"/>
            <w:vAlign w:val="center"/>
          </w:tcPr>
          <w:p w14:paraId="717CE339">
            <w:pPr>
              <w:keepNext w:val="0"/>
              <w:keepLines w:val="0"/>
              <w:pageBreakBefore w:val="0"/>
              <w:widowControl w:val="0"/>
              <w:shd w:val="clear"/>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45F2F1A2">
            <w:pPr>
              <w:keepNext w:val="0"/>
              <w:keepLines w:val="0"/>
              <w:pageBreakBefore w:val="0"/>
              <w:widowControl w:val="0"/>
              <w:shd w:val="clear"/>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6D710E31">
            <w:pPr>
              <w:keepNext w:val="0"/>
              <w:keepLines w:val="0"/>
              <w:pageBreakBefore w:val="0"/>
              <w:widowControl w:val="0"/>
              <w:shd w:val="clear"/>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2ECF3C21">
            <w:pPr>
              <w:keepNext w:val="0"/>
              <w:keepLines w:val="0"/>
              <w:pageBreakBefore w:val="0"/>
              <w:widowControl w:val="0"/>
              <w:shd w:val="clear"/>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430D2D90">
            <w:pPr>
              <w:keepNext w:val="0"/>
              <w:keepLines w:val="0"/>
              <w:pageBreakBefore w:val="0"/>
              <w:widowControl w:val="0"/>
              <w:shd w:val="clear"/>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51" w:type="pct"/>
            <w:tcBorders>
              <w:top w:val="single" w:color="auto" w:sz="4" w:space="0"/>
              <w:left w:val="single" w:color="auto" w:sz="4" w:space="0"/>
              <w:bottom w:val="single" w:color="auto" w:sz="4" w:space="0"/>
            </w:tcBorders>
            <w:shd w:val="clear" w:color="auto" w:fill="FFFFFF"/>
            <w:vAlign w:val="center"/>
          </w:tcPr>
          <w:p w14:paraId="11DC0B39">
            <w:pPr>
              <w:keepNext w:val="0"/>
              <w:keepLines w:val="0"/>
              <w:pageBreakBefore w:val="0"/>
              <w:widowControl w:val="0"/>
              <w:shd w:val="clear"/>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7EEAAEB8">
            <w:pPr>
              <w:keepNext w:val="0"/>
              <w:keepLines w:val="0"/>
              <w:pageBreakBefore w:val="0"/>
              <w:widowControl w:val="0"/>
              <w:shd w:val="clear"/>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47C95066">
            <w:pPr>
              <w:keepNext w:val="0"/>
              <w:keepLines w:val="0"/>
              <w:pageBreakBefore w:val="0"/>
              <w:widowControl w:val="0"/>
              <w:shd w:val="clear"/>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0D4D7935">
            <w:pPr>
              <w:keepNext w:val="0"/>
              <w:keepLines w:val="0"/>
              <w:pageBreakBefore w:val="0"/>
              <w:widowControl w:val="0"/>
              <w:shd w:val="clear"/>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03F4DDFF">
            <w:pPr>
              <w:keepNext w:val="0"/>
              <w:keepLines w:val="0"/>
              <w:pageBreakBefore w:val="0"/>
              <w:widowControl w:val="0"/>
              <w:shd w:val="clear"/>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eastAsia="zh-CN"/>
              </w:rPr>
            </w:pPr>
            <w:r>
              <w:rPr>
                <w:rFonts w:hint="eastAsia" w:eastAsia="宋体" w:cs="Times New Roman"/>
                <w:color w:val="auto"/>
                <w:sz w:val="28"/>
                <w:szCs w:val="28"/>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FFFFFF"/>
            <w:vAlign w:val="center"/>
          </w:tcPr>
          <w:p w14:paraId="4E836E29">
            <w:pPr>
              <w:keepNext w:val="0"/>
              <w:keepLines w:val="0"/>
              <w:pageBreakBefore w:val="0"/>
              <w:widowControl w:val="0"/>
              <w:shd w:val="clear"/>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r>
    </w:tbl>
    <w:p w14:paraId="518B3B70">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eastAsia="zh-CN" w:bidi="ar-SA"/>
        </w:rPr>
      </w:pPr>
      <w:r>
        <w:rPr>
          <w:rFonts w:hint="default" w:ascii="Times New Roman" w:hAnsi="Times New Roman" w:eastAsia="黑体" w:cs="Times New Roman"/>
          <w:color w:val="auto"/>
          <w:sz w:val="32"/>
          <w:szCs w:val="32"/>
          <w:lang w:val="en-US" w:eastAsia="zh-CN" w:bidi="ar-SA"/>
        </w:rPr>
        <w:t>五、</w:t>
      </w:r>
      <w:r>
        <w:rPr>
          <w:rFonts w:hint="default" w:ascii="Times New Roman" w:hAnsi="Times New Roman" w:eastAsia="黑体" w:cs="Times New Roman"/>
          <w:color w:val="auto"/>
          <w:sz w:val="32"/>
          <w:szCs w:val="32"/>
          <w:lang w:eastAsia="zh-CN" w:bidi="ar-SA"/>
        </w:rPr>
        <w:t>存在的主要问题及改进情况</w:t>
      </w:r>
    </w:p>
    <w:p w14:paraId="118C17D5">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bidi="ar-SA"/>
        </w:rPr>
      </w:pPr>
      <w:r>
        <w:rPr>
          <w:rFonts w:hint="default" w:ascii="Times New Roman" w:hAnsi="Times New Roman" w:eastAsia="黑体" w:cs="Times New Roman"/>
          <w:color w:val="auto"/>
          <w:sz w:val="32"/>
          <w:szCs w:val="32"/>
          <w:lang w:val="en-US" w:eastAsia="zh-CN" w:bidi="ar-SA"/>
        </w:rPr>
        <w:t>（一）2024年存在问题整改情况</w:t>
      </w:r>
    </w:p>
    <w:p w14:paraId="1852F7C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一是建立常态化对标学习与横向交流机制，变“闭门造车”为“博采众长”。通过系统研究区内其他优秀部门的公开目录、解读形式、平台应用和制度建设经验，精准定位自身短板，学习借鉴其他地区市场监管部门的先进做法，为本局的目录优化提供了科学依据。</w:t>
      </w:r>
    </w:p>
    <w:p w14:paraId="349B37DE">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二是推动信息公开从“被动答题”向“主动引领”，从“浅尝辄止”向“深度赋能”的跨越式发展。在提升“主动性”上，实现从“申请驱动”到“需求导向”的转变。拓宽主动公开的渠道矩阵，在巩固市中区人民政府门户网站这一主阵地的基础上，积极拓展政务新媒体渠道。利用微信公众号等平台，将信息“推送”到用户指尖，变“人找信息”为“信息找人”。通过这些即时性、互动性更强的平台，发布消费预警、科普知识、办事指南等民生服务信息，极大提升了信息触达率和时效性。</w:t>
      </w:r>
    </w:p>
    <w:p w14:paraId="3DA74F35">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三是构建坚实的组织和制度保障体系。多措并举，打造高素质的政务公开工作队伍。明确领导与工作机构，压实责任链条。</w:t>
      </w:r>
      <w:r>
        <w:rPr>
          <w:rFonts w:hint="default" w:ascii="Times New Roman" w:hAnsi="Times New Roman" w:eastAsia="仿宋_GB2312" w:cs="Times New Roman"/>
          <w:color w:val="auto"/>
          <w:kern w:val="0"/>
          <w:sz w:val="32"/>
          <w:szCs w:val="32"/>
          <w:shd w:val="clear" w:color="auto" w:fill="FFFFFF"/>
          <w:lang w:val="en-US" w:eastAsia="zh-CN" w:bidi="en-US"/>
        </w:rPr>
        <w:t>调整了政务公开工作领导小组，</w:t>
      </w:r>
      <w:r>
        <w:rPr>
          <w:rFonts w:hint="eastAsia" w:ascii="Times New Roman" w:hAnsi="Times New Roman" w:eastAsia="仿宋_GB2312" w:cs="Times New Roman"/>
          <w:b w:val="0"/>
          <w:bCs w:val="0"/>
          <w:color w:val="auto"/>
          <w:kern w:val="2"/>
          <w:sz w:val="32"/>
          <w:szCs w:val="32"/>
          <w:lang w:val="en-US" w:eastAsia="zh-CN" w:bidi="ar-SA"/>
        </w:rPr>
        <w:t>领导小组定期召开会议，研究解决工作中的重大问题。同时，明确</w:t>
      </w:r>
      <w:r>
        <w:rPr>
          <w:rFonts w:hint="default" w:ascii="Times New Roman" w:hAnsi="Times New Roman" w:eastAsia="仿宋_GB2312" w:cs="Times New Roman"/>
          <w:color w:val="auto"/>
          <w:kern w:val="0"/>
          <w:sz w:val="32"/>
          <w:szCs w:val="32"/>
          <w:shd w:val="clear" w:color="auto" w:fill="FFFFFF"/>
          <w:lang w:val="en-US" w:eastAsia="zh-CN" w:bidi="en-US"/>
        </w:rPr>
        <w:t>注册登记指导室</w:t>
      </w:r>
      <w:r>
        <w:rPr>
          <w:rFonts w:hint="eastAsia" w:ascii="Times New Roman" w:hAnsi="Times New Roman" w:eastAsia="仿宋_GB2312" w:cs="Times New Roman"/>
          <w:b w:val="0"/>
          <w:bCs w:val="0"/>
          <w:color w:val="auto"/>
          <w:kern w:val="2"/>
          <w:sz w:val="32"/>
          <w:szCs w:val="32"/>
          <w:lang w:val="en-US" w:eastAsia="zh-CN" w:bidi="ar-SA"/>
        </w:rPr>
        <w:t>为牵头科室，并为每个业务科室指定一名信息公开联络员，形成了“领导小组统一领导、办公室牵头协调、业务科室分工负责、全局上下齐抓共管”的“四梁八柱”式组织架构，确保了事事有人管、件件有着落。</w:t>
      </w:r>
    </w:p>
    <w:p w14:paraId="7625FC20">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bidi="ar-SA"/>
        </w:rPr>
      </w:pPr>
      <w:r>
        <w:rPr>
          <w:rFonts w:hint="default" w:ascii="Times New Roman" w:hAnsi="Times New Roman" w:eastAsia="黑体" w:cs="Times New Roman"/>
          <w:color w:val="auto"/>
          <w:sz w:val="32"/>
          <w:szCs w:val="32"/>
          <w:lang w:val="en-US" w:eastAsia="zh-CN" w:bidi="ar-SA"/>
        </w:rPr>
        <w:t>（二）2025年存在问题</w:t>
      </w:r>
    </w:p>
    <w:p w14:paraId="1BD9738D">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jc w:val="both"/>
        <w:textAlignment w:val="auto"/>
        <w:rPr>
          <w:rFonts w:hint="default" w:ascii="宋体" w:hAnsi="宋体" w:eastAsia="仿宋_GB2312" w:cs="宋体"/>
          <w:color w:val="auto"/>
          <w:kern w:val="0"/>
          <w:sz w:val="32"/>
          <w:szCs w:val="32"/>
          <w:shd w:val="clear" w:color="auto" w:fill="FFFFFF"/>
          <w:lang w:val="en-US" w:eastAsia="zh-CN" w:bidi="en-US"/>
        </w:rPr>
      </w:pPr>
      <w:r>
        <w:rPr>
          <w:rFonts w:hint="default" w:ascii="Times New Roman" w:hAnsi="Times New Roman" w:eastAsia="仿宋" w:cs="Times New Roman"/>
          <w:sz w:val="32"/>
          <w:szCs w:val="32"/>
          <w:lang w:val="en-US" w:eastAsia="zh-CN"/>
        </w:rPr>
        <w:t>202</w:t>
      </w:r>
      <w:r>
        <w:rPr>
          <w:rFonts w:hint="eastAsia" w:eastAsia="仿宋" w:cs="Times New Roman"/>
          <w:sz w:val="32"/>
          <w:szCs w:val="32"/>
          <w:lang w:val="en-US" w:eastAsia="zh-CN"/>
        </w:rPr>
        <w:t>5</w:t>
      </w:r>
      <w:r>
        <w:rPr>
          <w:rFonts w:hint="eastAsia" w:ascii="宋体" w:hAnsi="宋体" w:eastAsia="仿宋_GB2312" w:cs="宋体"/>
          <w:color w:val="auto"/>
          <w:kern w:val="0"/>
          <w:sz w:val="32"/>
          <w:szCs w:val="32"/>
          <w:shd w:val="clear" w:color="auto" w:fill="FFFFFF"/>
          <w:lang w:val="en-US" w:eastAsia="zh-CN" w:bidi="en-US"/>
        </w:rPr>
        <w:t>年，我局政府信息公开工作虽然取得了一定的成绩，但也存在一些问题，主要表现在：</w:t>
      </w:r>
      <w:r>
        <w:rPr>
          <w:rFonts w:hint="default" w:ascii="宋体" w:hAnsi="宋体" w:eastAsia="仿宋_GB2312" w:cs="宋体"/>
          <w:color w:val="auto"/>
          <w:kern w:val="0"/>
          <w:sz w:val="32"/>
          <w:szCs w:val="32"/>
          <w:shd w:val="clear" w:color="auto" w:fill="FFFFFF"/>
          <w:lang w:val="en-US" w:eastAsia="zh-CN" w:bidi="en-US"/>
        </w:rPr>
        <w:t>主动公开内容的深度与广度不足，与公众需求匹配度不高</w:t>
      </w:r>
      <w:r>
        <w:rPr>
          <w:rFonts w:hint="eastAsia" w:ascii="宋体" w:hAnsi="宋体" w:eastAsia="仿宋_GB2312" w:cs="宋体"/>
          <w:color w:val="auto"/>
          <w:kern w:val="0"/>
          <w:sz w:val="32"/>
          <w:szCs w:val="32"/>
          <w:shd w:val="clear" w:color="auto" w:fill="FFFFFF"/>
          <w:lang w:val="en-US" w:eastAsia="zh-CN" w:bidi="en-US"/>
        </w:rPr>
        <w:t>；</w:t>
      </w:r>
      <w:r>
        <w:rPr>
          <w:rFonts w:hint="default" w:ascii="宋体" w:hAnsi="宋体" w:eastAsia="仿宋_GB2312" w:cs="宋体"/>
          <w:color w:val="auto"/>
          <w:kern w:val="0"/>
          <w:sz w:val="32"/>
          <w:szCs w:val="32"/>
          <w:shd w:val="clear" w:color="auto" w:fill="FFFFFF"/>
          <w:lang w:val="en-US" w:eastAsia="zh-CN" w:bidi="en-US"/>
        </w:rPr>
        <w:t>政策解读的精准性与形式创新性有待提升</w:t>
      </w:r>
      <w:r>
        <w:rPr>
          <w:rFonts w:hint="eastAsia" w:ascii="宋体" w:hAnsi="宋体" w:eastAsia="仿宋_GB2312" w:cs="宋体"/>
          <w:color w:val="auto"/>
          <w:kern w:val="0"/>
          <w:sz w:val="32"/>
          <w:szCs w:val="32"/>
          <w:shd w:val="clear" w:color="auto" w:fill="FFFFFF"/>
          <w:lang w:val="en-US" w:eastAsia="zh-CN" w:bidi="en-US"/>
        </w:rPr>
        <w:t>；</w:t>
      </w:r>
      <w:r>
        <w:rPr>
          <w:rFonts w:hint="default" w:ascii="宋体" w:hAnsi="宋体" w:eastAsia="仿宋_GB2312" w:cs="宋体"/>
          <w:color w:val="auto"/>
          <w:kern w:val="0"/>
          <w:sz w:val="32"/>
          <w:szCs w:val="32"/>
          <w:shd w:val="clear" w:color="auto" w:fill="FFFFFF"/>
          <w:lang w:val="en-US" w:eastAsia="zh-CN" w:bidi="en-US"/>
        </w:rPr>
        <w:t>依申请公开办理流程的规范化与服务水平需加强</w:t>
      </w:r>
      <w:r>
        <w:rPr>
          <w:rFonts w:hint="eastAsia" w:ascii="宋体" w:hAnsi="宋体" w:eastAsia="仿宋_GB2312" w:cs="宋体"/>
          <w:color w:val="auto"/>
          <w:kern w:val="0"/>
          <w:sz w:val="32"/>
          <w:szCs w:val="32"/>
          <w:shd w:val="clear" w:color="auto" w:fill="FFFFFF"/>
          <w:lang w:val="en-US" w:eastAsia="zh-CN" w:bidi="en-US"/>
        </w:rPr>
        <w:t>等。</w:t>
      </w:r>
    </w:p>
    <w:p w14:paraId="34C18A57">
      <w:pPr>
        <w:keepNext w:val="0"/>
        <w:keepLines w:val="0"/>
        <w:pageBreakBefore w:val="0"/>
        <w:widowControl/>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bCs/>
          <w:color w:val="auto"/>
          <w:sz w:val="32"/>
          <w:szCs w:val="32"/>
          <w:lang w:eastAsia="zh-CN" w:bidi="ar-SA"/>
        </w:rPr>
      </w:pPr>
      <w:r>
        <w:rPr>
          <w:rFonts w:hint="eastAsia" w:eastAsia="黑体" w:cs="Times New Roman"/>
          <w:color w:val="auto"/>
          <w:sz w:val="32"/>
          <w:szCs w:val="32"/>
          <w:lang w:val="en-US" w:eastAsia="zh-CN" w:bidi="ar-SA"/>
        </w:rPr>
        <w:t>（三）</w:t>
      </w:r>
      <w:r>
        <w:rPr>
          <w:rFonts w:hint="default" w:ascii="Times New Roman" w:hAnsi="Times New Roman" w:eastAsia="黑体" w:cs="Times New Roman"/>
          <w:color w:val="auto"/>
          <w:sz w:val="32"/>
          <w:szCs w:val="32"/>
          <w:lang w:val="en-US" w:eastAsia="zh-CN" w:bidi="ar-SA"/>
        </w:rPr>
        <w:t>改进措施</w:t>
      </w:r>
      <w:r>
        <w:rPr>
          <w:rFonts w:hint="default" w:ascii="Times New Roman" w:hAnsi="Times New Roman" w:eastAsia="仿宋_GB2312" w:cs="Times New Roman"/>
          <w:b/>
          <w:bCs/>
          <w:color w:val="auto"/>
          <w:sz w:val="32"/>
          <w:szCs w:val="32"/>
          <w:lang w:eastAsia="zh-CN" w:bidi="ar-SA"/>
        </w:rPr>
        <w:t>　</w:t>
      </w:r>
    </w:p>
    <w:p w14:paraId="31AFCC80">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jc w:val="both"/>
        <w:textAlignment w:val="auto"/>
        <w:rPr>
          <w:rFonts w:hint="default" w:ascii="宋体" w:hAnsi="宋体" w:eastAsia="仿宋_GB2312" w:cs="宋体"/>
          <w:color w:val="auto"/>
          <w:kern w:val="0"/>
          <w:sz w:val="32"/>
          <w:szCs w:val="32"/>
          <w:shd w:val="clear" w:color="auto" w:fill="FFFFFF"/>
          <w:lang w:val="en-US" w:eastAsia="zh-CN" w:bidi="en-US"/>
        </w:rPr>
      </w:pPr>
      <w:r>
        <w:rPr>
          <w:rFonts w:hint="eastAsia" w:ascii="宋体" w:hAnsi="宋体" w:eastAsia="仿宋_GB2312" w:cs="宋体"/>
          <w:color w:val="auto"/>
          <w:kern w:val="0"/>
          <w:sz w:val="32"/>
          <w:szCs w:val="32"/>
          <w:shd w:val="clear" w:color="auto" w:fill="FFFFFF"/>
          <w:lang w:val="en-US" w:eastAsia="zh-CN" w:bidi="en-US"/>
        </w:rPr>
        <w:t>一是</w:t>
      </w:r>
      <w:r>
        <w:rPr>
          <w:rFonts w:hint="default" w:ascii="宋体" w:hAnsi="宋体" w:eastAsia="仿宋_GB2312" w:cs="宋体"/>
          <w:color w:val="auto"/>
          <w:kern w:val="0"/>
          <w:sz w:val="32"/>
          <w:szCs w:val="32"/>
          <w:shd w:val="clear" w:color="auto" w:fill="FFFFFF"/>
          <w:lang w:val="en-US" w:eastAsia="zh-CN" w:bidi="en-US"/>
        </w:rPr>
        <w:t>深化主动公开，提升信息“含金量”‍</w:t>
      </w:r>
      <w:r>
        <w:rPr>
          <w:rFonts w:hint="eastAsia" w:ascii="宋体" w:hAnsi="宋体" w:eastAsia="仿宋_GB2312" w:cs="宋体"/>
          <w:color w:val="auto"/>
          <w:kern w:val="0"/>
          <w:sz w:val="32"/>
          <w:szCs w:val="32"/>
          <w:shd w:val="clear" w:color="auto" w:fill="FFFFFF"/>
          <w:lang w:val="en-US" w:eastAsia="zh-CN" w:bidi="en-US"/>
        </w:rPr>
        <w:t>。</w:t>
      </w:r>
      <w:r>
        <w:rPr>
          <w:rFonts w:hint="default" w:ascii="宋体" w:hAnsi="宋体" w:eastAsia="仿宋_GB2312" w:cs="宋体"/>
          <w:color w:val="auto"/>
          <w:kern w:val="0"/>
          <w:sz w:val="32"/>
          <w:szCs w:val="32"/>
          <w:shd w:val="clear" w:color="auto" w:fill="FFFFFF"/>
          <w:lang w:val="en-US" w:eastAsia="zh-CN" w:bidi="en-US"/>
        </w:rPr>
        <w:t>实施“清单化”管理，拓展公开广度</w:t>
      </w:r>
      <w:r>
        <w:rPr>
          <w:rFonts w:hint="eastAsia" w:ascii="宋体" w:hAnsi="宋体" w:eastAsia="仿宋_GB2312" w:cs="宋体"/>
          <w:color w:val="auto"/>
          <w:kern w:val="0"/>
          <w:sz w:val="32"/>
          <w:szCs w:val="32"/>
          <w:shd w:val="clear" w:color="auto" w:fill="FFFFFF"/>
          <w:lang w:val="en-US" w:eastAsia="zh-CN" w:bidi="en-US"/>
        </w:rPr>
        <w:t>。</w:t>
      </w:r>
      <w:r>
        <w:rPr>
          <w:rFonts w:hint="default" w:ascii="宋体" w:hAnsi="宋体" w:eastAsia="仿宋_GB2312" w:cs="宋体"/>
          <w:color w:val="auto"/>
          <w:kern w:val="0"/>
          <w:sz w:val="32"/>
          <w:szCs w:val="32"/>
          <w:shd w:val="clear" w:color="auto" w:fill="FFFFFF"/>
          <w:lang w:val="en-US" w:eastAsia="zh-CN" w:bidi="en-US"/>
        </w:rPr>
        <w:t>对照上级要求和权责清单，全面梳理并制定了《市中区市场监管局主动公开基本目录》，将行政许可、行政处罚、监督抽查、执法检查、预警约谈等关键监管信息全部纳入公开范围，明确了每个事项的公开内容、时限、主体和渠道。</w:t>
      </w:r>
    </w:p>
    <w:p w14:paraId="5ED87838">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jc w:val="both"/>
        <w:textAlignment w:val="auto"/>
        <w:rPr>
          <w:rFonts w:hint="default" w:ascii="宋体" w:hAnsi="宋体" w:eastAsia="仿宋_GB2312" w:cs="宋体"/>
          <w:color w:val="auto"/>
          <w:kern w:val="0"/>
          <w:sz w:val="32"/>
          <w:szCs w:val="32"/>
          <w:shd w:val="clear" w:color="auto" w:fill="FFFFFF"/>
          <w:lang w:val="en-US" w:eastAsia="zh-CN" w:bidi="en-US"/>
        </w:rPr>
      </w:pPr>
      <w:r>
        <w:rPr>
          <w:rFonts w:hint="eastAsia" w:ascii="宋体" w:hAnsi="宋体" w:eastAsia="仿宋_GB2312" w:cs="宋体"/>
          <w:color w:val="auto"/>
          <w:kern w:val="0"/>
          <w:sz w:val="32"/>
          <w:szCs w:val="32"/>
          <w:shd w:val="clear" w:color="auto" w:fill="FFFFFF"/>
          <w:lang w:val="en-US" w:eastAsia="zh-CN" w:bidi="en-US"/>
        </w:rPr>
        <w:t>二是</w:t>
      </w:r>
      <w:r>
        <w:rPr>
          <w:rFonts w:hint="default" w:ascii="宋体" w:hAnsi="宋体" w:eastAsia="仿宋_GB2312" w:cs="宋体"/>
          <w:color w:val="auto"/>
          <w:kern w:val="0"/>
          <w:sz w:val="32"/>
          <w:szCs w:val="32"/>
          <w:shd w:val="clear" w:color="auto" w:fill="FFFFFF"/>
          <w:lang w:val="en-US" w:eastAsia="zh-CN" w:bidi="en-US"/>
        </w:rPr>
        <w:t>健全“三同步”工作机制</w:t>
      </w:r>
      <w:r>
        <w:rPr>
          <w:rFonts w:hint="eastAsia" w:ascii="宋体" w:hAnsi="宋体" w:eastAsia="仿宋_GB2312" w:cs="宋体"/>
          <w:color w:val="auto"/>
          <w:kern w:val="0"/>
          <w:sz w:val="32"/>
          <w:szCs w:val="32"/>
          <w:shd w:val="clear" w:color="auto" w:fill="FFFFFF"/>
          <w:lang w:val="en-US" w:eastAsia="zh-CN" w:bidi="en-US"/>
        </w:rPr>
        <w:t>。</w:t>
      </w:r>
      <w:r>
        <w:rPr>
          <w:rFonts w:hint="default" w:ascii="宋体" w:hAnsi="宋体" w:eastAsia="仿宋_GB2312" w:cs="宋体"/>
          <w:color w:val="auto"/>
          <w:kern w:val="0"/>
          <w:sz w:val="32"/>
          <w:szCs w:val="32"/>
          <w:shd w:val="clear" w:color="auto" w:fill="FFFFFF"/>
          <w:lang w:val="en-US" w:eastAsia="zh-CN" w:bidi="en-US"/>
        </w:rPr>
        <w:t>严格落实政策性文件与解读方案、解读材料同步组织、同步审签、同步部署的“三同步”制度。确保每一份出台的规范性文件，都配有详尽且通俗的解读材料，从源头上杜绝了“有政策、无解读”的现象。</w:t>
      </w:r>
    </w:p>
    <w:p w14:paraId="670E626D">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jc w:val="both"/>
        <w:textAlignment w:val="auto"/>
        <w:rPr>
          <w:rFonts w:hint="default" w:ascii="宋体" w:hAnsi="宋体" w:eastAsia="仿宋_GB2312" w:cs="宋体"/>
          <w:color w:val="auto"/>
          <w:kern w:val="0"/>
          <w:sz w:val="32"/>
          <w:szCs w:val="32"/>
          <w:shd w:val="clear" w:color="auto" w:fill="FFFFFF"/>
          <w:lang w:val="en-US" w:eastAsia="zh-CN" w:bidi="en-US"/>
        </w:rPr>
      </w:pPr>
      <w:r>
        <w:rPr>
          <w:rFonts w:hint="eastAsia" w:ascii="宋体" w:hAnsi="宋体" w:eastAsia="仿宋_GB2312" w:cs="宋体"/>
          <w:color w:val="auto"/>
          <w:kern w:val="0"/>
          <w:sz w:val="32"/>
          <w:szCs w:val="32"/>
          <w:shd w:val="clear" w:color="auto" w:fill="FFFFFF"/>
          <w:lang w:val="en-US" w:eastAsia="zh-CN" w:bidi="en-US"/>
        </w:rPr>
        <w:t>三是</w:t>
      </w:r>
      <w:r>
        <w:rPr>
          <w:rFonts w:hint="default" w:ascii="宋体" w:hAnsi="宋体" w:eastAsia="仿宋_GB2312" w:cs="宋体"/>
          <w:color w:val="auto"/>
          <w:kern w:val="0"/>
          <w:sz w:val="32"/>
          <w:szCs w:val="32"/>
          <w:shd w:val="clear" w:color="auto" w:fill="FFFFFF"/>
          <w:lang w:val="en-US" w:eastAsia="zh-CN" w:bidi="en-US"/>
        </w:rPr>
        <w:t>规范依申请公开，打造服务型政府窗口</w:t>
      </w:r>
      <w:r>
        <w:rPr>
          <w:rFonts w:hint="eastAsia" w:ascii="宋体" w:hAnsi="宋体" w:eastAsia="仿宋_GB2312" w:cs="宋体"/>
          <w:color w:val="auto"/>
          <w:kern w:val="0"/>
          <w:sz w:val="32"/>
          <w:szCs w:val="32"/>
          <w:shd w:val="clear" w:color="auto" w:fill="FFFFFF"/>
          <w:lang w:val="en-US" w:eastAsia="zh-CN" w:bidi="en-US"/>
        </w:rPr>
        <w:t>。</w:t>
      </w:r>
      <w:r>
        <w:rPr>
          <w:rFonts w:hint="default" w:ascii="宋体" w:hAnsi="宋体" w:eastAsia="仿宋_GB2312" w:cs="宋体"/>
          <w:color w:val="auto"/>
          <w:kern w:val="0"/>
          <w:sz w:val="32"/>
          <w:szCs w:val="32"/>
          <w:shd w:val="clear" w:color="auto" w:fill="FFFFFF"/>
          <w:lang w:val="en-US" w:eastAsia="zh-CN" w:bidi="en-US"/>
        </w:rPr>
        <w:t>制定并印发了《市中区市场监管局政府信息公开申请办理工作规程》，对从申请的接收、登记、补正，到审核、办理、答复的全流程进行了标准化、模板化规定，确保全局办理标准统一。</w:t>
      </w:r>
      <w:r>
        <w:rPr>
          <w:rFonts w:hint="eastAsia" w:ascii="宋体" w:hAnsi="宋体" w:eastAsia="仿宋_GB2312" w:cs="宋体"/>
          <w:color w:val="auto"/>
          <w:kern w:val="0"/>
          <w:sz w:val="32"/>
          <w:szCs w:val="32"/>
          <w:shd w:val="clear" w:color="auto" w:fill="FFFFFF"/>
          <w:lang w:val="en-US" w:eastAsia="zh-CN" w:bidi="en-US"/>
        </w:rPr>
        <w:t>同时，</w:t>
      </w:r>
      <w:r>
        <w:rPr>
          <w:rFonts w:hint="default" w:ascii="宋体" w:hAnsi="宋体" w:eastAsia="仿宋_GB2312" w:cs="宋体"/>
          <w:color w:val="auto"/>
          <w:kern w:val="0"/>
          <w:sz w:val="32"/>
          <w:szCs w:val="32"/>
          <w:shd w:val="clear" w:color="auto" w:fill="FFFFFF"/>
          <w:lang w:val="en-US" w:eastAsia="zh-CN" w:bidi="en-US"/>
        </w:rPr>
        <w:t>强化与申请人的主动沟通</w:t>
      </w:r>
      <w:r>
        <w:rPr>
          <w:rFonts w:hint="eastAsia" w:ascii="宋体" w:hAnsi="宋体" w:eastAsia="仿宋_GB2312" w:cs="宋体"/>
          <w:color w:val="auto"/>
          <w:kern w:val="0"/>
          <w:sz w:val="32"/>
          <w:szCs w:val="32"/>
          <w:shd w:val="clear" w:color="auto" w:fill="FFFFFF"/>
          <w:lang w:val="en-US" w:eastAsia="zh-CN" w:bidi="en-US"/>
        </w:rPr>
        <w:t>，</w:t>
      </w:r>
      <w:r>
        <w:rPr>
          <w:rFonts w:hint="default" w:ascii="宋体" w:hAnsi="宋体" w:eastAsia="仿宋_GB2312" w:cs="宋体"/>
          <w:color w:val="auto"/>
          <w:kern w:val="0"/>
          <w:sz w:val="32"/>
          <w:szCs w:val="32"/>
          <w:shd w:val="clear" w:color="auto" w:fill="FFFFFF"/>
          <w:lang w:val="en-US" w:eastAsia="zh-CN" w:bidi="en-US"/>
        </w:rPr>
        <w:t>将“沟通在前”作为一项基本工作原则。在收到申请后，对于申请内容不明确的，主动与申请人联系，协助其明确需求；在办理过程中，适时告知申请人办理进度；在作出答复前，特别是拟作出不予公开决定的，尽可能与申请人进行解释说明，争取理解。</w:t>
      </w:r>
    </w:p>
    <w:p w14:paraId="57E0F9BF">
      <w:pPr>
        <w:keepNext w:val="0"/>
        <w:keepLines w:val="0"/>
        <w:pageBreakBefore w:val="0"/>
        <w:widowControl/>
        <w:shd w:val="clear"/>
        <w:kinsoku/>
        <w:wordWrap/>
        <w:overflowPunct/>
        <w:topLinePunct w:val="0"/>
        <w:autoSpaceDE/>
        <w:autoSpaceDN/>
        <w:bidi w:val="0"/>
        <w:adjustRightInd/>
        <w:snapToGrid/>
        <w:spacing w:line="560" w:lineRule="exact"/>
        <w:ind w:firstLine="630"/>
        <w:jc w:val="both"/>
        <w:textAlignment w:val="auto"/>
        <w:rPr>
          <w:rFonts w:hint="default" w:ascii="Times New Roman" w:hAnsi="Times New Roman" w:eastAsia="黑体" w:cs="Times New Roman"/>
          <w:color w:val="auto"/>
          <w:sz w:val="32"/>
          <w:szCs w:val="32"/>
          <w:lang w:eastAsia="zh-CN" w:bidi="zh-TW"/>
        </w:rPr>
      </w:pPr>
      <w:r>
        <w:rPr>
          <w:rFonts w:hint="default" w:ascii="Times New Roman" w:hAnsi="Times New Roman" w:eastAsia="黑体" w:cs="Times New Roman"/>
          <w:color w:val="auto"/>
          <w:sz w:val="32"/>
          <w:szCs w:val="32"/>
          <w:lang w:val="en-US" w:eastAsia="zh-CN" w:bidi="zh-TW"/>
        </w:rPr>
        <w:t>六、</w:t>
      </w:r>
      <w:r>
        <w:rPr>
          <w:rFonts w:hint="default" w:ascii="Times New Roman" w:hAnsi="Times New Roman" w:eastAsia="黑体" w:cs="Times New Roman"/>
          <w:color w:val="auto"/>
          <w:sz w:val="32"/>
          <w:szCs w:val="32"/>
          <w:lang w:eastAsia="zh-CN" w:bidi="zh-TW"/>
        </w:rPr>
        <w:t>其他需要报告的事项</w:t>
      </w:r>
    </w:p>
    <w:p w14:paraId="508BB5C4">
      <w:pPr>
        <w:pStyle w:val="3"/>
        <w:keepNext w:val="0"/>
        <w:keepLines w:val="0"/>
        <w:pageBreakBefore w:val="0"/>
        <w:shd w:val="clear"/>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3"/>
        <w:rPr>
          <w:rFonts w:hint="default" w:ascii="Times New Roman" w:hAnsi="Times New Roman" w:eastAsia="黑体" w:cs="Times New Roman"/>
          <w:color w:val="auto"/>
          <w:sz w:val="32"/>
          <w:szCs w:val="32"/>
          <w:shd w:val="clear" w:color="auto" w:fill="FFFFFF"/>
          <w:lang w:eastAsia="zh-CN"/>
        </w:rPr>
      </w:pPr>
      <w:r>
        <w:rPr>
          <w:rFonts w:hint="default" w:ascii="Times New Roman" w:hAnsi="Times New Roman" w:eastAsia="仿宋_GB2312" w:cs="Times New Roman"/>
          <w:b/>
          <w:bCs/>
          <w:color w:val="auto"/>
          <w:sz w:val="32"/>
          <w:szCs w:val="32"/>
          <w:shd w:val="clear" w:color="auto" w:fill="FFFFFF"/>
          <w:lang w:val="en-US" w:eastAsia="zh-CN"/>
        </w:rPr>
        <w:t>（一）收取信息处理费的情况</w:t>
      </w:r>
    </w:p>
    <w:p w14:paraId="15224654">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jc w:val="both"/>
        <w:textAlignment w:val="auto"/>
        <w:rPr>
          <w:rFonts w:hint="default" w:ascii="宋体" w:hAnsi="宋体" w:eastAsia="仿宋_GB2312" w:cs="宋体"/>
          <w:color w:val="auto"/>
          <w:kern w:val="0"/>
          <w:sz w:val="32"/>
          <w:szCs w:val="32"/>
          <w:shd w:val="clear" w:color="auto" w:fill="FFFFFF"/>
          <w:lang w:val="en-US" w:eastAsia="zh-CN" w:bidi="en-US"/>
        </w:rPr>
      </w:pPr>
      <w:r>
        <w:rPr>
          <w:rFonts w:hint="default" w:ascii="宋体" w:hAnsi="宋体" w:eastAsia="仿宋_GB2312" w:cs="宋体"/>
          <w:color w:val="auto"/>
          <w:kern w:val="0"/>
          <w:sz w:val="32"/>
          <w:szCs w:val="32"/>
          <w:shd w:val="clear" w:color="auto" w:fill="FFFFFF"/>
          <w:lang w:val="en-US" w:eastAsia="zh-CN" w:bidi="en-US"/>
        </w:rPr>
        <w:t>本年度依申请公开政府信息未收取任何费用。</w:t>
      </w:r>
    </w:p>
    <w:p w14:paraId="35F1F67E">
      <w:pPr>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eastAsia" w:eastAsia="仿宋_GB2312" w:cs="Times New Roman"/>
          <w:b/>
          <w:bCs/>
          <w:color w:val="auto"/>
          <w:sz w:val="32"/>
          <w:szCs w:val="32"/>
          <w:lang w:val="en-US" w:eastAsia="zh-CN"/>
        </w:rPr>
        <w:t>（二）</w:t>
      </w:r>
      <w:r>
        <w:rPr>
          <w:rFonts w:hint="default" w:ascii="Times New Roman" w:hAnsi="Times New Roman" w:eastAsia="仿宋_GB2312" w:cs="Times New Roman"/>
          <w:b/>
          <w:bCs/>
          <w:color w:val="auto"/>
          <w:sz w:val="32"/>
          <w:szCs w:val="32"/>
          <w:lang w:val="en-US" w:eastAsia="zh-CN"/>
        </w:rPr>
        <w:t>落实上级年度政务公开工作要点情况</w:t>
      </w:r>
    </w:p>
    <w:p w14:paraId="20033792">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jc w:val="both"/>
        <w:textAlignment w:val="auto"/>
        <w:rPr>
          <w:rFonts w:hint="default" w:ascii="宋体" w:hAnsi="宋体" w:eastAsia="仿宋_GB2312" w:cs="宋体"/>
          <w:color w:val="auto"/>
          <w:kern w:val="0"/>
          <w:sz w:val="32"/>
          <w:szCs w:val="32"/>
          <w:shd w:val="clear" w:color="auto" w:fill="FFFFFF"/>
          <w:lang w:val="en-US" w:eastAsia="zh-CN" w:bidi="en-US"/>
        </w:rPr>
      </w:pPr>
      <w:r>
        <w:rPr>
          <w:rFonts w:hint="default" w:ascii="宋体" w:hAnsi="宋体" w:eastAsia="仿宋_GB2312" w:cs="宋体"/>
          <w:color w:val="auto"/>
          <w:kern w:val="0"/>
          <w:sz w:val="32"/>
          <w:szCs w:val="32"/>
          <w:shd w:val="clear" w:color="auto" w:fill="FFFFFF"/>
          <w:lang w:val="en-US" w:eastAsia="zh-CN" w:bidi="en-US"/>
        </w:rPr>
        <w:t>按照《国务院办公厅政府信息与政务公开办公室关于印发《中华人民共和国政府信息公开工作年度报告格式》的通知》（国办公开办函〔</w:t>
      </w:r>
      <w:r>
        <w:rPr>
          <w:rFonts w:hint="default" w:ascii="Times New Roman" w:hAnsi="Times New Roman" w:eastAsia="仿宋_GB2312" w:cs="Times New Roman"/>
          <w:color w:val="auto"/>
          <w:kern w:val="0"/>
          <w:sz w:val="32"/>
          <w:szCs w:val="32"/>
          <w:shd w:val="clear" w:color="auto" w:fill="FFFFFF"/>
          <w:lang w:val="en-US" w:eastAsia="zh-CN" w:bidi="en-US"/>
        </w:rPr>
        <w:t>2021</w:t>
      </w:r>
      <w:r>
        <w:rPr>
          <w:rFonts w:hint="default" w:ascii="宋体" w:hAnsi="宋体" w:eastAsia="仿宋_GB2312" w:cs="宋体"/>
          <w:color w:val="auto"/>
          <w:kern w:val="0"/>
          <w:sz w:val="32"/>
          <w:szCs w:val="32"/>
          <w:shd w:val="clear" w:color="auto" w:fill="FFFFFF"/>
          <w:lang w:val="en-US" w:eastAsia="zh-CN" w:bidi="en-US"/>
        </w:rPr>
        <w:t>〕</w:t>
      </w:r>
      <w:r>
        <w:rPr>
          <w:rFonts w:hint="default" w:ascii="Times New Roman" w:hAnsi="Times New Roman" w:eastAsia="仿宋_GB2312" w:cs="Times New Roman"/>
          <w:color w:val="auto"/>
          <w:kern w:val="0"/>
          <w:sz w:val="32"/>
          <w:szCs w:val="32"/>
          <w:shd w:val="clear" w:color="auto" w:fill="FFFFFF"/>
          <w:lang w:val="en-US" w:eastAsia="zh-CN" w:bidi="en-US"/>
        </w:rPr>
        <w:t>30</w:t>
      </w:r>
      <w:r>
        <w:rPr>
          <w:rFonts w:hint="default" w:ascii="宋体" w:hAnsi="宋体" w:eastAsia="仿宋_GB2312" w:cs="宋体"/>
          <w:color w:val="auto"/>
          <w:kern w:val="0"/>
          <w:sz w:val="32"/>
          <w:szCs w:val="32"/>
          <w:shd w:val="clear" w:color="auto" w:fill="FFFFFF"/>
          <w:lang w:val="en-US" w:eastAsia="zh-CN" w:bidi="en-US"/>
        </w:rPr>
        <w:t>号）和省、市有关工作要求，我局结合我区市场监管工作实际，进一步细化了任务要求，明确了各科室的责任分工，并按要求逐步推进。</w:t>
      </w:r>
    </w:p>
    <w:p w14:paraId="38F246F8">
      <w:pPr>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eastAsia" w:eastAsia="仿宋_GB2312" w:cs="Times New Roman"/>
          <w:b/>
          <w:bCs/>
          <w:color w:val="auto"/>
          <w:sz w:val="32"/>
          <w:szCs w:val="32"/>
          <w:lang w:val="en-US" w:eastAsia="zh-CN"/>
        </w:rPr>
        <w:t>（三）</w:t>
      </w:r>
      <w:r>
        <w:rPr>
          <w:rFonts w:hint="default" w:ascii="Times New Roman" w:hAnsi="Times New Roman" w:eastAsia="仿宋_GB2312" w:cs="Times New Roman"/>
          <w:b/>
          <w:bCs/>
          <w:color w:val="auto"/>
          <w:sz w:val="32"/>
          <w:szCs w:val="32"/>
          <w:lang w:val="en-US" w:eastAsia="zh-CN"/>
        </w:rPr>
        <w:t>人大代表建议和政协委员提案办理情况</w:t>
      </w:r>
    </w:p>
    <w:p w14:paraId="605688E4">
      <w:pPr>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val="0"/>
          <w:bCs/>
          <w:snapToGrid w:val="0"/>
          <w:color w:val="auto"/>
          <w:spacing w:val="0"/>
          <w:kern w:val="0"/>
          <w:sz w:val="32"/>
          <w:szCs w:val="32"/>
          <w:lang w:val="en-US" w:eastAsia="zh-CN" w:bidi="ar"/>
        </w:rPr>
        <w:t>2025年度，区市场监管局共主办市十七届人大四次会议代表建议1件，协办区十三届人大三次会议代表建议4件；主办市政协十一届四次会议提案1件、协办1件，协办区政协十届四次会议提案7件。截至目前，所有承办的建议提案均已在规定时限内高质量办结，办复率达到100%，与代表、委员的沟通率达到100%，代表、委员对办理结果的满意率达到100%。</w:t>
      </w:r>
    </w:p>
    <w:p w14:paraId="76FE6F0F">
      <w:pPr>
        <w:keepNext w:val="0"/>
        <w:keepLines w:val="0"/>
        <w:pageBreakBefore w:val="0"/>
        <w:widowControl/>
        <w:numPr>
          <w:ilvl w:val="0"/>
          <w:numId w:val="0"/>
        </w:numPr>
        <w:shd w:val="clear"/>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r>
        <w:rPr>
          <w:rFonts w:hint="eastAsia" w:eastAsia="仿宋_GB2312" w:cs="Times New Roman"/>
          <w:b/>
          <w:bCs/>
          <w:color w:val="auto"/>
          <w:sz w:val="32"/>
          <w:szCs w:val="32"/>
          <w:shd w:val="clear" w:color="auto" w:fill="FFFFFF"/>
          <w:lang w:val="en-US" w:eastAsia="zh-CN"/>
        </w:rPr>
        <w:t>（四）</w:t>
      </w:r>
      <w:r>
        <w:rPr>
          <w:rFonts w:hint="default" w:ascii="Times New Roman" w:hAnsi="Times New Roman" w:eastAsia="仿宋_GB2312" w:cs="Times New Roman"/>
          <w:b/>
          <w:bCs/>
          <w:color w:val="auto"/>
          <w:sz w:val="32"/>
          <w:szCs w:val="32"/>
          <w:shd w:val="clear" w:color="auto" w:fill="FFFFFF"/>
          <w:lang w:val="en-US" w:eastAsia="zh-CN"/>
        </w:rPr>
        <w:t>本行政机关年度政务公开工作创新情况</w:t>
      </w:r>
    </w:p>
    <w:p w14:paraId="23AE631B">
      <w:pPr>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napToGrid w:val="0"/>
          <w:color w:val="auto"/>
          <w:spacing w:val="0"/>
          <w:kern w:val="0"/>
          <w:sz w:val="32"/>
          <w:szCs w:val="32"/>
          <w:lang w:val="en-US" w:eastAsia="zh-CN" w:bidi="ar"/>
        </w:rPr>
      </w:pPr>
      <w:r>
        <w:rPr>
          <w:rFonts w:hint="eastAsia" w:ascii="Times New Roman" w:hAnsi="Times New Roman" w:eastAsia="仿宋_GB2312" w:cs="Times New Roman"/>
          <w:b w:val="0"/>
          <w:bCs/>
          <w:snapToGrid w:val="0"/>
          <w:color w:val="auto"/>
          <w:spacing w:val="0"/>
          <w:kern w:val="0"/>
          <w:sz w:val="32"/>
          <w:szCs w:val="32"/>
          <w:lang w:val="en-US" w:eastAsia="zh-CN" w:bidi="ar"/>
        </w:rPr>
        <w:t>一是</w:t>
      </w:r>
      <w:r>
        <w:rPr>
          <w:rFonts w:hint="default" w:ascii="Times New Roman" w:hAnsi="Times New Roman" w:eastAsia="仿宋_GB2312" w:cs="Times New Roman"/>
          <w:b w:val="0"/>
          <w:bCs/>
          <w:snapToGrid w:val="0"/>
          <w:color w:val="auto"/>
          <w:spacing w:val="0"/>
          <w:kern w:val="0"/>
          <w:sz w:val="32"/>
          <w:szCs w:val="32"/>
          <w:lang w:val="en-US" w:eastAsia="zh-CN" w:bidi="ar"/>
        </w:rPr>
        <w:t>攻坚重点领域信息公开</w:t>
      </w:r>
      <w:r>
        <w:rPr>
          <w:rFonts w:hint="eastAsia" w:ascii="Times New Roman" w:hAnsi="Times New Roman" w:eastAsia="仿宋_GB2312" w:cs="Times New Roman"/>
          <w:b w:val="0"/>
          <w:bCs/>
          <w:snapToGrid w:val="0"/>
          <w:color w:val="auto"/>
          <w:spacing w:val="0"/>
          <w:kern w:val="0"/>
          <w:sz w:val="32"/>
          <w:szCs w:val="32"/>
          <w:lang w:val="en-US" w:eastAsia="zh-CN" w:bidi="ar"/>
        </w:rPr>
        <w:t>。</w:t>
      </w:r>
      <w:r>
        <w:rPr>
          <w:rFonts w:hint="default" w:ascii="Times New Roman" w:hAnsi="Times New Roman" w:eastAsia="仿宋_GB2312" w:cs="Times New Roman"/>
          <w:b w:val="0"/>
          <w:bCs/>
          <w:snapToGrid w:val="0"/>
          <w:color w:val="auto"/>
          <w:spacing w:val="0"/>
          <w:kern w:val="0"/>
          <w:sz w:val="32"/>
          <w:szCs w:val="32"/>
          <w:lang w:val="en-US" w:eastAsia="zh-CN" w:bidi="ar"/>
        </w:rPr>
        <w:t>市中区市场监管局在一些关键领域加大了信息公开的力度，并取得了突破性进展。充分展示了直面监督、主动“晒账本”的决心和力度。</w:t>
      </w:r>
    </w:p>
    <w:p w14:paraId="5F96A5FF">
      <w:pPr>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snapToGrid w:val="0"/>
          <w:color w:val="auto"/>
          <w:spacing w:val="0"/>
          <w:kern w:val="0"/>
          <w:sz w:val="32"/>
          <w:szCs w:val="32"/>
          <w:lang w:val="en-US" w:eastAsia="zh-CN" w:bidi="ar"/>
        </w:rPr>
      </w:pPr>
      <w:r>
        <w:rPr>
          <w:rFonts w:hint="eastAsia" w:ascii="Times New Roman" w:hAnsi="Times New Roman" w:eastAsia="仿宋_GB2312" w:cs="Times New Roman"/>
          <w:b w:val="0"/>
          <w:bCs/>
          <w:snapToGrid w:val="0"/>
          <w:color w:val="auto"/>
          <w:spacing w:val="0"/>
          <w:kern w:val="0"/>
          <w:sz w:val="32"/>
          <w:szCs w:val="32"/>
          <w:lang w:val="en-US" w:eastAsia="zh-CN" w:bidi="ar"/>
        </w:rPr>
        <w:t>二是</w:t>
      </w:r>
      <w:r>
        <w:rPr>
          <w:rFonts w:hint="default" w:ascii="Times New Roman" w:hAnsi="Times New Roman" w:eastAsia="仿宋_GB2312" w:cs="Times New Roman"/>
          <w:b w:val="0"/>
          <w:bCs/>
          <w:snapToGrid w:val="0"/>
          <w:color w:val="auto"/>
          <w:spacing w:val="0"/>
          <w:kern w:val="0"/>
          <w:sz w:val="32"/>
          <w:szCs w:val="32"/>
          <w:lang w:val="en-US" w:eastAsia="zh-CN" w:bidi="ar"/>
        </w:rPr>
        <w:t>大力强化政策解读功能</w:t>
      </w:r>
      <w:r>
        <w:rPr>
          <w:rFonts w:hint="eastAsia" w:ascii="Times New Roman" w:hAnsi="Times New Roman" w:eastAsia="仿宋_GB2312" w:cs="Times New Roman"/>
          <w:b w:val="0"/>
          <w:bCs/>
          <w:snapToGrid w:val="0"/>
          <w:color w:val="auto"/>
          <w:spacing w:val="0"/>
          <w:kern w:val="0"/>
          <w:sz w:val="32"/>
          <w:szCs w:val="32"/>
          <w:lang w:val="en-US" w:eastAsia="zh-CN" w:bidi="ar"/>
        </w:rPr>
        <w:t>。</w:t>
      </w:r>
      <w:r>
        <w:rPr>
          <w:rFonts w:hint="default" w:ascii="Times New Roman" w:hAnsi="Times New Roman" w:eastAsia="仿宋_GB2312" w:cs="Times New Roman"/>
          <w:b w:val="0"/>
          <w:bCs/>
          <w:snapToGrid w:val="0"/>
          <w:color w:val="auto"/>
          <w:spacing w:val="0"/>
          <w:kern w:val="0"/>
          <w:sz w:val="32"/>
          <w:szCs w:val="32"/>
          <w:lang w:val="en-US" w:eastAsia="zh-CN" w:bidi="ar"/>
        </w:rPr>
        <w:t>针对市场监管领域政策法规专业性强的特点，市中区市场监管局彻底改变了过去简单“挂文件”的做法。对新出台的重要政策，同步推出多元化解读产品</w:t>
      </w:r>
      <w:r>
        <w:rPr>
          <w:rFonts w:hint="eastAsia" w:ascii="Times New Roman" w:hAnsi="Times New Roman" w:eastAsia="仿宋_GB2312" w:cs="Times New Roman"/>
          <w:b w:val="0"/>
          <w:bCs/>
          <w:snapToGrid w:val="0"/>
          <w:color w:val="auto"/>
          <w:spacing w:val="0"/>
          <w:kern w:val="0"/>
          <w:sz w:val="32"/>
          <w:szCs w:val="32"/>
          <w:lang w:val="en-US" w:eastAsia="zh-CN" w:bidi="ar"/>
        </w:rPr>
        <w:t>，有效</w:t>
      </w:r>
      <w:r>
        <w:rPr>
          <w:rFonts w:hint="default" w:ascii="Times New Roman" w:hAnsi="Times New Roman" w:eastAsia="仿宋_GB2312" w:cs="Times New Roman"/>
          <w:b w:val="0"/>
          <w:bCs/>
          <w:snapToGrid w:val="0"/>
          <w:color w:val="auto"/>
          <w:spacing w:val="0"/>
          <w:kern w:val="0"/>
          <w:sz w:val="32"/>
          <w:szCs w:val="32"/>
          <w:lang w:val="en-US" w:eastAsia="zh-CN" w:bidi="ar"/>
        </w:rPr>
        <w:t>降低了市场主体和群众的理解门槛，推动了政策的有效落地。</w:t>
      </w:r>
    </w:p>
    <w:p w14:paraId="6A28255E">
      <w:pPr>
        <w:keepNext w:val="0"/>
        <w:keepLines w:val="0"/>
        <w:pageBreakBefore w:val="0"/>
        <w:widowControl/>
        <w:shd w:val="clear"/>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lang w:val="en-US" w:eastAsia="zh-CN"/>
        </w:rPr>
        <w:t>（五）其他需要报告事项</w:t>
      </w:r>
    </w:p>
    <w:p w14:paraId="20E67527">
      <w:pPr>
        <w:keepNext w:val="0"/>
        <w:keepLines w:val="0"/>
        <w:pageBreakBefore w:val="0"/>
        <w:widowControl/>
        <w:kinsoku/>
        <w:wordWrap/>
        <w:overflowPunct/>
        <w:topLinePunct w:val="0"/>
        <w:autoSpaceDE/>
        <w:autoSpaceDN/>
        <w:bidi w:val="0"/>
        <w:adjustRightInd/>
        <w:snapToGrid/>
        <w:spacing w:line="540" w:lineRule="exact"/>
        <w:ind w:firstLine="640" w:firstLineChars="200"/>
        <w:contextualSpacing/>
        <w:jc w:val="both"/>
        <w:textAlignment w:val="auto"/>
        <w:rPr>
          <w:rFonts w:hint="eastAsia" w:eastAsia="仿宋_GB2312"/>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lang w:eastAsia="zh-CN"/>
        </w:rPr>
        <w:t>本报告所列数据的统计时限自202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年1月1日</w:t>
      </w:r>
      <w:r>
        <w:rPr>
          <w:rFonts w:hint="default" w:ascii="Times New Roman" w:hAnsi="Times New Roman" w:eastAsia="仿宋_GB2312" w:cs="Times New Roman"/>
          <w:color w:val="auto"/>
          <w:sz w:val="32"/>
          <w:szCs w:val="32"/>
          <w:shd w:val="clear" w:color="auto" w:fill="FFFFFF"/>
          <w:lang w:val="en-US" w:eastAsia="zh-CN"/>
        </w:rPr>
        <w:t>起</w:t>
      </w:r>
      <w:r>
        <w:rPr>
          <w:rFonts w:hint="default" w:ascii="Times New Roman" w:hAnsi="Times New Roman" w:eastAsia="仿宋_GB2312" w:cs="Times New Roman"/>
          <w:color w:val="auto"/>
          <w:sz w:val="32"/>
          <w:szCs w:val="32"/>
          <w:shd w:val="clear" w:color="auto" w:fill="FFFFFF"/>
          <w:lang w:eastAsia="zh-CN"/>
        </w:rPr>
        <w:t>至202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年12月31日</w:t>
      </w:r>
      <w:r>
        <w:rPr>
          <w:rFonts w:hint="default" w:ascii="Times New Roman" w:hAnsi="Times New Roman" w:eastAsia="仿宋_GB2312" w:cs="Times New Roman"/>
          <w:color w:val="auto"/>
          <w:sz w:val="32"/>
          <w:szCs w:val="32"/>
          <w:shd w:val="clear" w:color="auto" w:fill="FFFFFF"/>
          <w:lang w:val="en-US" w:eastAsia="zh-CN"/>
        </w:rPr>
        <w:t>止</w:t>
      </w:r>
      <w:r>
        <w:rPr>
          <w:rFonts w:hint="default" w:ascii="Times New Roman" w:hAnsi="Times New Roman" w:eastAsia="仿宋_GB2312" w:cs="Times New Roman"/>
          <w:color w:val="auto"/>
          <w:sz w:val="32"/>
          <w:szCs w:val="32"/>
          <w:shd w:val="clear" w:color="auto" w:fill="FFFFFF"/>
          <w:lang w:eastAsia="zh-CN"/>
        </w:rPr>
        <w:t>。如对本报告有疑问，</w:t>
      </w:r>
      <w:r>
        <w:rPr>
          <w:rFonts w:eastAsia="仿宋_GB2312"/>
          <w:color w:val="auto"/>
          <w:sz w:val="32"/>
          <w:szCs w:val="32"/>
          <w:shd w:val="clear" w:color="auto" w:fill="FFFFFF"/>
          <w:lang w:eastAsia="zh-CN"/>
        </w:rPr>
        <w:t>可与</w:t>
      </w:r>
      <w:r>
        <w:rPr>
          <w:rFonts w:hint="eastAsia" w:eastAsia="仿宋_GB2312"/>
          <w:color w:val="auto"/>
          <w:sz w:val="32"/>
          <w:szCs w:val="32"/>
          <w:shd w:val="clear" w:color="auto" w:fill="FFFFFF"/>
          <w:lang w:val="en-US" w:eastAsia="zh-CN"/>
        </w:rPr>
        <w:t>市中区市场监督管理局</w:t>
      </w:r>
      <w:r>
        <w:rPr>
          <w:rFonts w:hint="eastAsia" w:eastAsia="仿宋_GB2312"/>
          <w:color w:val="auto"/>
          <w:sz w:val="32"/>
          <w:szCs w:val="32"/>
          <w:shd w:val="clear" w:color="auto" w:fill="FFFFFF"/>
          <w:lang w:eastAsia="zh-CN"/>
        </w:rPr>
        <w:t>联系（地址：</w:t>
      </w:r>
      <w:r>
        <w:rPr>
          <w:rFonts w:hint="eastAsia" w:eastAsia="仿宋_GB2312"/>
          <w:color w:val="auto"/>
          <w:sz w:val="32"/>
          <w:szCs w:val="32"/>
          <w:shd w:val="clear" w:color="auto" w:fill="FFFFFF"/>
          <w:lang w:val="en-US" w:eastAsia="zh-CN"/>
        </w:rPr>
        <w:t>枣庄市市中区建华西路100号</w:t>
      </w:r>
      <w:r>
        <w:rPr>
          <w:rFonts w:hint="eastAsia" w:eastAsia="仿宋_GB2312"/>
          <w:color w:val="auto"/>
          <w:sz w:val="32"/>
          <w:szCs w:val="32"/>
          <w:shd w:val="clear" w:color="auto" w:fill="FFFFFF"/>
          <w:lang w:eastAsia="zh-CN"/>
        </w:rPr>
        <w:t>，邮编：</w:t>
      </w:r>
      <w:r>
        <w:rPr>
          <w:rFonts w:hint="eastAsia" w:eastAsia="仿宋_GB2312"/>
          <w:color w:val="auto"/>
          <w:sz w:val="32"/>
          <w:szCs w:val="32"/>
          <w:shd w:val="clear" w:color="auto" w:fill="FFFFFF"/>
          <w:lang w:val="en-US" w:eastAsia="zh-CN"/>
        </w:rPr>
        <w:t>277100</w:t>
      </w:r>
      <w:r>
        <w:rPr>
          <w:rFonts w:hint="eastAsia" w:eastAsia="仿宋_GB2312"/>
          <w:color w:val="auto"/>
          <w:sz w:val="32"/>
          <w:szCs w:val="32"/>
          <w:shd w:val="clear" w:color="auto" w:fill="FFFFFF"/>
          <w:lang w:eastAsia="zh-CN"/>
        </w:rPr>
        <w:t>，电话：</w:t>
      </w:r>
      <w:r>
        <w:rPr>
          <w:rFonts w:hint="eastAsia" w:eastAsia="仿宋_GB2312"/>
          <w:color w:val="auto"/>
          <w:sz w:val="32"/>
          <w:szCs w:val="32"/>
          <w:shd w:val="clear" w:color="auto" w:fill="FFFFFF"/>
          <w:lang w:val="en-US" w:eastAsia="zh-CN"/>
        </w:rPr>
        <w:t>0632-3210686</w:t>
      </w:r>
      <w:r>
        <w:rPr>
          <w:rFonts w:hint="eastAsia" w:eastAsia="仿宋_GB2312"/>
          <w:color w:val="auto"/>
          <w:sz w:val="32"/>
          <w:szCs w:val="32"/>
          <w:shd w:val="clear" w:color="auto" w:fill="FFFFFF"/>
          <w:lang w:eastAsia="zh-CN"/>
        </w:rPr>
        <w:t>，</w:t>
      </w:r>
      <w:r>
        <w:rPr>
          <w:rFonts w:hint="default" w:eastAsia="仿宋_GB2312"/>
          <w:color w:val="auto"/>
          <w:sz w:val="32"/>
          <w:szCs w:val="32"/>
          <w:shd w:val="clear" w:color="auto" w:fill="FFFFFF"/>
          <w:lang w:val="en-US" w:eastAsia="zh-CN"/>
        </w:rPr>
        <w:t>电子邮箱：</w:t>
      </w:r>
      <w:r>
        <w:rPr>
          <w:rFonts w:hint="eastAsia" w:eastAsia="仿宋_GB2312"/>
          <w:color w:val="auto"/>
          <w:sz w:val="32"/>
          <w:szCs w:val="32"/>
          <w:shd w:val="clear" w:color="auto" w:fill="FFFFFF"/>
          <w:lang w:val="en-US" w:eastAsia="zh-CN"/>
        </w:rPr>
        <w:t>zzszqyzcj@163.com</w:t>
      </w:r>
      <w:r>
        <w:rPr>
          <w:rFonts w:hint="eastAsia" w:eastAsia="仿宋_GB2312"/>
          <w:color w:val="auto"/>
          <w:sz w:val="32"/>
          <w:szCs w:val="32"/>
          <w:shd w:val="clear" w:color="auto" w:fill="FFFFFF"/>
          <w:lang w:eastAsia="zh-CN"/>
        </w:rPr>
        <w:t>） 。</w:t>
      </w:r>
    </w:p>
    <w:p w14:paraId="4666F5A3">
      <w:pPr>
        <w:keepNext w:val="0"/>
        <w:keepLines w:val="0"/>
        <w:pageBreakBefore w:val="0"/>
        <w:widowControl/>
        <w:shd w:val="clear"/>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p>
    <w:p w14:paraId="65E806E9">
      <w:pPr>
        <w:keepNext w:val="0"/>
        <w:keepLines w:val="0"/>
        <w:pageBreakBefore w:val="0"/>
        <w:widowControl/>
        <w:shd w:val="clear"/>
        <w:kinsoku/>
        <w:wordWrap/>
        <w:overflowPunct/>
        <w:topLinePunct w:val="0"/>
        <w:autoSpaceDE/>
        <w:autoSpaceDN/>
        <w:bidi w:val="0"/>
        <w:adjustRightInd/>
        <w:snapToGrid/>
        <w:spacing w:line="560" w:lineRule="exact"/>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p>
    <w:p w14:paraId="7C3E4AD3">
      <w:pPr>
        <w:keepNext w:val="0"/>
        <w:keepLines w:val="0"/>
        <w:pageBreakBefore w:val="0"/>
        <w:widowControl/>
        <w:shd w:val="clear"/>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p>
    <w:p w14:paraId="6E8E0598">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center"/>
        <w:textAlignment w:val="auto"/>
        <w:rPr>
          <w:rFonts w:hint="eastAsia" w:eastAsia="仿宋_GB2312"/>
          <w:b/>
          <w:bCs/>
          <w:color w:val="auto"/>
          <w:sz w:val="32"/>
          <w:szCs w:val="32"/>
          <w:shd w:val="clear" w:color="auto" w:fill="FFFFFF"/>
          <w:lang w:val="en-US" w:eastAsia="zh-CN"/>
        </w:rPr>
      </w:pPr>
      <w:r>
        <w:rPr>
          <w:rFonts w:hint="eastAsia" w:eastAsia="仿宋_GB2312"/>
          <w:color w:val="auto"/>
          <w:sz w:val="32"/>
          <w:szCs w:val="32"/>
          <w:shd w:val="clear" w:color="auto" w:fill="FFFFFF"/>
          <w:lang w:val="en-US" w:eastAsia="zh-CN"/>
        </w:rPr>
        <w:t xml:space="preserve">                          市中区市场监督管理局</w:t>
      </w:r>
    </w:p>
    <w:p w14:paraId="48F4F945">
      <w:pPr>
        <w:keepNext w:val="0"/>
        <w:keepLines w:val="0"/>
        <w:pageBreakBefore w:val="0"/>
        <w:shd w:val="clear"/>
        <w:kinsoku/>
        <w:wordWrap/>
        <w:overflowPunct/>
        <w:topLinePunct w:val="0"/>
        <w:autoSpaceDE/>
        <w:autoSpaceDN/>
        <w:bidi w:val="0"/>
        <w:adjustRightInd/>
        <w:snapToGrid/>
        <w:spacing w:line="560" w:lineRule="exact"/>
        <w:textAlignment w:val="auto"/>
        <w:rPr>
          <w:rFonts w:hint="default"/>
          <w:lang w:val="en-US"/>
        </w:rPr>
      </w:pPr>
      <w:r>
        <w:rPr>
          <w:rFonts w:hint="eastAsia" w:eastAsia="仿宋_GB2312"/>
          <w:b/>
          <w:bCs/>
          <w:color w:val="auto"/>
          <w:sz w:val="32"/>
          <w:szCs w:val="32"/>
          <w:shd w:val="clear" w:color="auto" w:fill="FFFFFF"/>
          <w:lang w:val="en-US" w:eastAsia="zh-CN"/>
        </w:rPr>
        <w:t xml:space="preserve">                                  </w:t>
      </w:r>
      <w:r>
        <w:rPr>
          <w:rFonts w:hint="eastAsia" w:eastAsia="仿宋_GB2312"/>
          <w:b w:val="0"/>
          <w:bCs w:val="0"/>
          <w:color w:val="auto"/>
          <w:sz w:val="32"/>
          <w:szCs w:val="32"/>
          <w:shd w:val="clear" w:color="auto" w:fill="FFFFFF"/>
          <w:lang w:val="en-US" w:eastAsia="zh-CN"/>
        </w:rPr>
        <w:t>2026年1月20日</w:t>
      </w: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5EC683E-9A73-4DB9-A281-BD1E2BDCDC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BC5F190-97CC-44B8-966D-1EB3B7205EC4}"/>
  </w:font>
  <w:font w:name="方正小标宋简体">
    <w:panose1 w:val="02000000000000000000"/>
    <w:charset w:val="86"/>
    <w:family w:val="auto"/>
    <w:pitch w:val="default"/>
    <w:sig w:usb0="00000001" w:usb1="08000000" w:usb2="00000000" w:usb3="00000000" w:csb0="00040000" w:csb1="00000000"/>
    <w:embedRegular r:id="rId3" w:fontKey="{3DE4AF6E-D6B6-4793-AD92-059F04262A28}"/>
  </w:font>
  <w:font w:name="仿宋_GB2312">
    <w:panose1 w:val="02010609030101010101"/>
    <w:charset w:val="86"/>
    <w:family w:val="modern"/>
    <w:pitch w:val="default"/>
    <w:sig w:usb0="00000001" w:usb1="080E0000" w:usb2="00000000" w:usb3="00000000" w:csb0="00040000" w:csb1="00000000"/>
    <w:embedRegular r:id="rId4" w:fontKey="{4F381AE7-86D4-492A-8187-F133C387E9BA}"/>
  </w:font>
  <w:font w:name="楷体_GB2312">
    <w:altName w:val="楷体"/>
    <w:panose1 w:val="02010609030101010101"/>
    <w:charset w:val="86"/>
    <w:family w:val="decorative"/>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5" w:fontKey="{A68A3E39-6C8F-46E5-B56A-BBA34FCB57A5}"/>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F7CDE">
    <w:pPr>
      <w:spacing w:line="1" w:lineRule="exact"/>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88BF285">
                          <w:pPr>
                            <w:pStyle w:val="2"/>
                            <w:rPr>
                              <w:rFonts w:hint="eastAsia" w:eastAsia="宋体"/>
                              <w:lang w:eastAsia="zh-CN"/>
                            </w:rPr>
                          </w:pPr>
                          <w:r>
                            <w:rPr>
                              <w:rFonts w:hint="default" w:ascii="Times New Roman" w:hAnsi="Times New Roman" w:eastAsia="宋体" w:cs="Times New Roman"/>
                              <w:sz w:val="32"/>
                              <w:szCs w:val="32"/>
                              <w:lang w:eastAsia="zh-CN"/>
                            </w:rPr>
                            <w:t xml:space="preserve">— </w:t>
                          </w:r>
                          <w:r>
                            <w:rPr>
                              <w:rFonts w:hint="default" w:ascii="Times New Roman" w:hAnsi="Times New Roman" w:eastAsia="宋体" w:cs="Times New Roman"/>
                              <w:sz w:val="32"/>
                              <w:szCs w:val="32"/>
                              <w:lang w:eastAsia="zh-CN"/>
                            </w:rPr>
                            <w:fldChar w:fldCharType="begin"/>
                          </w:r>
                          <w:r>
                            <w:rPr>
                              <w:rFonts w:hint="default" w:ascii="Times New Roman" w:hAnsi="Times New Roman" w:eastAsia="宋体" w:cs="Times New Roman"/>
                              <w:sz w:val="32"/>
                              <w:szCs w:val="32"/>
                              <w:lang w:eastAsia="zh-CN"/>
                            </w:rPr>
                            <w:instrText xml:space="preserve"> PAGE  \* MERGEFORMAT </w:instrText>
                          </w:r>
                          <w:r>
                            <w:rPr>
                              <w:rFonts w:hint="default" w:ascii="Times New Roman" w:hAnsi="Times New Roman" w:eastAsia="宋体" w:cs="Times New Roman"/>
                              <w:sz w:val="32"/>
                              <w:szCs w:val="32"/>
                              <w:lang w:eastAsia="zh-CN"/>
                            </w:rPr>
                            <w:fldChar w:fldCharType="separate"/>
                          </w:r>
                          <w:r>
                            <w:rPr>
                              <w:rFonts w:hint="default" w:ascii="Times New Roman" w:hAnsi="Times New Roman" w:eastAsia="宋体" w:cs="Times New Roman"/>
                              <w:sz w:val="32"/>
                              <w:szCs w:val="32"/>
                              <w:lang w:eastAsia="zh-CN"/>
                            </w:rPr>
                            <w:t>8</w:t>
                          </w:r>
                          <w:r>
                            <w:rPr>
                              <w:rFonts w:hint="default" w:ascii="Times New Roman" w:hAnsi="Times New Roman" w:eastAsia="宋体" w:cs="Times New Roman"/>
                              <w:sz w:val="32"/>
                              <w:szCs w:val="32"/>
                              <w:lang w:eastAsia="zh-CN"/>
                            </w:rPr>
                            <w:fldChar w:fldCharType="end"/>
                          </w:r>
                          <w:r>
                            <w:rPr>
                              <w:rFonts w:hint="default" w:ascii="Times New Roman" w:hAnsi="Times New Roman" w:eastAsia="宋体" w:cs="Times New Roman"/>
                              <w:sz w:val="32"/>
                              <w:szCs w:val="32"/>
                              <w:lang w:eastAsia="zh-CN"/>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InwhHuUBAADHAwAA&#10;DgAAAAAAAAABACAAAAAeAQAAZHJzL2Uyb0RvYy54bWxQSwUGAAAAAAYABgBZAQAAdQUAAAAA&#10;">
              <v:fill on="f" focussize="0,0"/>
              <v:stroke on="f"/>
              <v:imagedata o:title=""/>
              <o:lock v:ext="edit" aspectratio="f"/>
              <v:textbox inset="0mm,0mm,0mm,0mm" style="mso-fit-shape-to-text:t;">
                <w:txbxContent>
                  <w:p w14:paraId="088BF285">
                    <w:pPr>
                      <w:pStyle w:val="2"/>
                      <w:rPr>
                        <w:rFonts w:hint="eastAsia" w:eastAsia="宋体"/>
                        <w:lang w:eastAsia="zh-CN"/>
                      </w:rPr>
                    </w:pPr>
                    <w:r>
                      <w:rPr>
                        <w:rFonts w:hint="default" w:ascii="Times New Roman" w:hAnsi="Times New Roman" w:eastAsia="宋体" w:cs="Times New Roman"/>
                        <w:sz w:val="32"/>
                        <w:szCs w:val="32"/>
                        <w:lang w:eastAsia="zh-CN"/>
                      </w:rPr>
                      <w:t xml:space="preserve">— </w:t>
                    </w:r>
                    <w:r>
                      <w:rPr>
                        <w:rFonts w:hint="default" w:ascii="Times New Roman" w:hAnsi="Times New Roman" w:eastAsia="宋体" w:cs="Times New Roman"/>
                        <w:sz w:val="32"/>
                        <w:szCs w:val="32"/>
                        <w:lang w:eastAsia="zh-CN"/>
                      </w:rPr>
                      <w:fldChar w:fldCharType="begin"/>
                    </w:r>
                    <w:r>
                      <w:rPr>
                        <w:rFonts w:hint="default" w:ascii="Times New Roman" w:hAnsi="Times New Roman" w:eastAsia="宋体" w:cs="Times New Roman"/>
                        <w:sz w:val="32"/>
                        <w:szCs w:val="32"/>
                        <w:lang w:eastAsia="zh-CN"/>
                      </w:rPr>
                      <w:instrText xml:space="preserve"> PAGE  \* MERGEFORMAT </w:instrText>
                    </w:r>
                    <w:r>
                      <w:rPr>
                        <w:rFonts w:hint="default" w:ascii="Times New Roman" w:hAnsi="Times New Roman" w:eastAsia="宋体" w:cs="Times New Roman"/>
                        <w:sz w:val="32"/>
                        <w:szCs w:val="32"/>
                        <w:lang w:eastAsia="zh-CN"/>
                      </w:rPr>
                      <w:fldChar w:fldCharType="separate"/>
                    </w:r>
                    <w:r>
                      <w:rPr>
                        <w:rFonts w:hint="default" w:ascii="Times New Roman" w:hAnsi="Times New Roman" w:eastAsia="宋体" w:cs="Times New Roman"/>
                        <w:sz w:val="32"/>
                        <w:szCs w:val="32"/>
                        <w:lang w:eastAsia="zh-CN"/>
                      </w:rPr>
                      <w:t>8</w:t>
                    </w:r>
                    <w:r>
                      <w:rPr>
                        <w:rFonts w:hint="default" w:ascii="Times New Roman" w:hAnsi="Times New Roman" w:eastAsia="宋体" w:cs="Times New Roman"/>
                        <w:sz w:val="32"/>
                        <w:szCs w:val="32"/>
                        <w:lang w:eastAsia="zh-CN"/>
                      </w:rPr>
                      <w:fldChar w:fldCharType="end"/>
                    </w:r>
                    <w:r>
                      <w:rPr>
                        <w:rFonts w:hint="default" w:ascii="Times New Roman" w:hAnsi="Times New Roman" w:eastAsia="宋体" w:cs="Times New Roman"/>
                        <w:sz w:val="32"/>
                        <w:szCs w:val="32"/>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197B5">
    <w:pPr>
      <w:spacing w:line="1" w:lineRule="exact"/>
    </w:pPr>
    <w:r>
      <mc:AlternateContent>
        <mc:Choice Requires="wps">
          <w:drawing>
            <wp:anchor distT="0" distB="0" distL="114300" distR="114300" simplePos="0" relativeHeight="251659264" behindDoc="1" locked="0" layoutInCell="1" allowOverlap="1">
              <wp:simplePos x="0" y="0"/>
              <wp:positionH relativeFrom="page">
                <wp:posOffset>1313180</wp:posOffset>
              </wp:positionH>
              <wp:positionV relativeFrom="page">
                <wp:posOffset>9942195</wp:posOffset>
              </wp:positionV>
              <wp:extent cx="786130" cy="118745"/>
              <wp:effectExtent l="0" t="0" r="0" b="0"/>
              <wp:wrapNone/>
              <wp:docPr id="23" name="Shape 23"/>
              <wp:cNvGraphicFramePr/>
              <a:graphic xmlns:a="http://schemas.openxmlformats.org/drawingml/2006/main">
                <a:graphicData uri="http://schemas.microsoft.com/office/word/2010/wordprocessingShape">
                  <wps:wsp>
                    <wps:cNvSpPr txBox="1"/>
                    <wps:spPr>
                      <a:xfrm>
                        <a:off x="0" y="0"/>
                        <a:ext cx="786130" cy="118745"/>
                      </a:xfrm>
                      <a:prstGeom prst="rect">
                        <a:avLst/>
                      </a:prstGeom>
                      <a:noFill/>
                      <a:ln>
                        <a:noFill/>
                      </a:ln>
                      <a:effectLst/>
                    </wps:spPr>
                    <wps:txbx>
                      <w:txbxContent>
                        <w:p w14:paraId="561BBAA6">
                          <w:pPr>
                            <w:pStyle w:val="10"/>
                          </w:pPr>
                          <w:r>
                            <w:rPr>
                              <w:lang w:val="en-US" w:eastAsia="en-US" w:bidi="en-US"/>
                            </w:rPr>
                            <w:t>—</w:t>
                          </w:r>
                          <w:r>
                            <w:fldChar w:fldCharType="begin"/>
                          </w:r>
                          <w:r>
                            <w:instrText xml:space="preserve"> PAGE \* MERGEFORMAT </w:instrText>
                          </w:r>
                          <w:r>
                            <w:fldChar w:fldCharType="separate"/>
                          </w:r>
                          <w:r>
                            <w:t>#</w:t>
                          </w:r>
                          <w:r>
                            <w:fldChar w:fldCharType="end"/>
                          </w:r>
                          <w:r>
                            <w:rPr>
                              <w:lang w:val="en-US" w:eastAsia="en-US" w:bidi="en-US"/>
                            </w:rPr>
                            <w:t>—</w:t>
                          </w:r>
                        </w:p>
                      </w:txbxContent>
                    </wps:txbx>
                    <wps:bodyPr wrap="none" lIns="0" tIns="0" rIns="0" bIns="0">
                      <a:spAutoFit/>
                    </wps:bodyPr>
                  </wps:wsp>
                </a:graphicData>
              </a:graphic>
            </wp:anchor>
          </w:drawing>
        </mc:Choice>
        <mc:Fallback>
          <w:pict>
            <v:shape id="Shape 23" o:spid="_x0000_s1026" o:spt="202" type="#_x0000_t202" style="position:absolute;left:0pt;margin-left:103.4pt;margin-top:782.85pt;height:9.35pt;width:61.9pt;mso-position-horizontal-relative:page;mso-position-vertical-relative:page;mso-wrap-style:none;z-index:-251657216;mso-width-relative:page;mso-height-relative:page;" filled="f" stroked="f" coordsize="21600,21600" o:gfxdata="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1QpuN2AAAAA0BAAAPAAAAAAAAAAEAIAAAACIAAABkcnMvZG93bnJldi54bWxQSwEC&#10;FAAUAAAACACHTuJAsUjyxrsBAACXAwAADgAAAAAAAAABACAAAAAnAQAAZHJzL2Uyb0RvYy54bWxQ&#10;SwUGAAAAAAYABgBZAQAAVAUAAAAA&#10;">
              <v:fill on="f" focussize="0,0"/>
              <v:stroke on="f"/>
              <v:imagedata o:title=""/>
              <o:lock v:ext="edit" aspectratio="f"/>
              <v:textbox inset="0mm,0mm,0mm,0mm" style="mso-fit-shape-to-text:t;">
                <w:txbxContent>
                  <w:p w14:paraId="561BBAA6">
                    <w:pPr>
                      <w:pStyle w:val="10"/>
                    </w:pPr>
                    <w:r>
                      <w:rPr>
                        <w:lang w:val="en-US" w:eastAsia="en-US" w:bidi="en-US"/>
                      </w:rPr>
                      <w:t>—</w:t>
                    </w:r>
                    <w:r>
                      <w:fldChar w:fldCharType="begin"/>
                    </w:r>
                    <w:r>
                      <w:instrText xml:space="preserve"> PAGE \* MERGEFORMAT </w:instrText>
                    </w:r>
                    <w:r>
                      <w:fldChar w:fldCharType="separate"/>
                    </w:r>
                    <w:r>
                      <w:t>#</w:t>
                    </w:r>
                    <w:r>
                      <w:fldChar w:fldCharType="end"/>
                    </w:r>
                    <w:r>
                      <w:rPr>
                        <w:lang w:val="en-US" w:eastAsia="en-US" w:bidi="en-US"/>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14511">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1261B">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12257D"/>
    <w:rsid w:val="01D17C9B"/>
    <w:rsid w:val="0512257D"/>
    <w:rsid w:val="0730428E"/>
    <w:rsid w:val="09BA53F2"/>
    <w:rsid w:val="0E3A5498"/>
    <w:rsid w:val="11E20E0C"/>
    <w:rsid w:val="189C0B38"/>
    <w:rsid w:val="1B9B4505"/>
    <w:rsid w:val="1C526278"/>
    <w:rsid w:val="1CF55E97"/>
    <w:rsid w:val="290B259E"/>
    <w:rsid w:val="2C4F11E1"/>
    <w:rsid w:val="2CD624D9"/>
    <w:rsid w:val="2DA56BDE"/>
    <w:rsid w:val="2F9E5F1A"/>
    <w:rsid w:val="317337AB"/>
    <w:rsid w:val="34D76745"/>
    <w:rsid w:val="3A03179B"/>
    <w:rsid w:val="3A6163AF"/>
    <w:rsid w:val="3A836438"/>
    <w:rsid w:val="3F605D56"/>
    <w:rsid w:val="40220D00"/>
    <w:rsid w:val="45012BE9"/>
    <w:rsid w:val="48480CC1"/>
    <w:rsid w:val="4AAF1724"/>
    <w:rsid w:val="4AD11442"/>
    <w:rsid w:val="4DF0398D"/>
    <w:rsid w:val="4E7740AE"/>
    <w:rsid w:val="51420E5E"/>
    <w:rsid w:val="57031E57"/>
    <w:rsid w:val="5FFA2A87"/>
    <w:rsid w:val="610E2650"/>
    <w:rsid w:val="62265778"/>
    <w:rsid w:val="6A0A28BC"/>
    <w:rsid w:val="6B8626C8"/>
    <w:rsid w:val="6FA73E50"/>
    <w:rsid w:val="77894387"/>
    <w:rsid w:val="79027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kern w:val="0"/>
      <w:sz w:val="24"/>
      <w:szCs w:val="24"/>
      <w:lang w:val="en-US" w:eastAsia="en-US" w:bidi="en-US"/>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Normal (Web)"/>
    <w:basedOn w:val="1"/>
    <w:unhideWhenUsed/>
    <w:qFormat/>
    <w:uiPriority w:val="99"/>
    <w:pPr>
      <w:widowControl/>
      <w:spacing w:before="100" w:beforeAutospacing="1" w:after="100" w:afterAutospacing="1"/>
    </w:pPr>
    <w:rPr>
      <w:rFonts w:ascii="宋体" w:hAnsi="宋体" w:cs="宋体"/>
    </w:rPr>
  </w:style>
  <w:style w:type="character" w:styleId="6">
    <w:name w:val="Hyperlink"/>
    <w:basedOn w:val="5"/>
    <w:semiHidden/>
    <w:unhideWhenUsed/>
    <w:qFormat/>
    <w:uiPriority w:val="99"/>
    <w:rPr>
      <w:color w:val="0000FF"/>
      <w:u w:val="single"/>
    </w:rPr>
  </w:style>
  <w:style w:type="paragraph" w:customStyle="1" w:styleId="7">
    <w:name w:val="Body text|1"/>
    <w:basedOn w:val="1"/>
    <w:qFormat/>
    <w:uiPriority w:val="0"/>
    <w:pPr>
      <w:spacing w:line="593" w:lineRule="exact"/>
      <w:ind w:firstLine="610"/>
    </w:pPr>
    <w:rPr>
      <w:rFonts w:ascii="宋体" w:hAnsi="宋体" w:eastAsia="宋体" w:cs="宋体"/>
      <w:sz w:val="26"/>
      <w:szCs w:val="26"/>
      <w:lang w:val="zh-TW" w:eastAsia="zh-TW" w:bidi="zh-TW"/>
    </w:rPr>
  </w:style>
  <w:style w:type="paragraph" w:customStyle="1" w:styleId="8">
    <w:name w:val="Other|1"/>
    <w:basedOn w:val="1"/>
    <w:qFormat/>
    <w:uiPriority w:val="0"/>
    <w:pPr>
      <w:spacing w:line="442" w:lineRule="auto"/>
      <w:ind w:firstLine="400"/>
    </w:pPr>
    <w:rPr>
      <w:rFonts w:ascii="宋体" w:hAnsi="宋体" w:eastAsia="宋体" w:cs="宋体"/>
      <w:sz w:val="28"/>
      <w:szCs w:val="28"/>
      <w:lang w:val="zh-TW" w:eastAsia="zh-TW" w:bidi="zh-TW"/>
    </w:rPr>
  </w:style>
  <w:style w:type="paragraph" w:customStyle="1" w:styleId="9">
    <w:name w:val="Other|2"/>
    <w:basedOn w:val="1"/>
    <w:qFormat/>
    <w:uiPriority w:val="0"/>
    <w:pPr>
      <w:spacing w:before="90"/>
      <w:jc w:val="center"/>
    </w:pPr>
    <w:rPr>
      <w:rFonts w:ascii="宋体" w:hAnsi="宋体" w:eastAsia="宋体" w:cs="宋体"/>
      <w:sz w:val="20"/>
      <w:szCs w:val="20"/>
      <w:lang w:val="zh-TW" w:eastAsia="zh-TW" w:bidi="zh-TW"/>
    </w:rPr>
  </w:style>
  <w:style w:type="paragraph" w:customStyle="1" w:styleId="10">
    <w:name w:val="Header or footer|1"/>
    <w:basedOn w:val="1"/>
    <w:qFormat/>
    <w:uiPriority w:val="0"/>
    <w:rPr>
      <w:sz w:val="26"/>
      <w:szCs w:val="26"/>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9c88fe2b-4d96-472b-b519-0b1e4c3edd1b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6482A660</paraID>
      <start>18</start>
      <end>21</end>
      <status>unmodified</status>
      <modifiedWord/>
      <trackRevisions>false</trackRevisions>
    </reviewItem>
    <reviewItem>
      <errorID>f6ed7878-1aad-49e7-8eb7-912a401e8ec0</errorID>
      <errorWord>《</errorWord>
      <group>L1_Punc</group>
      <groupName>标点问题</groupName>
      <ability>L2_Punc</ability>
      <abilityName>标点符号检查</abilityName>
      <candidateList/>
      <explain>同一形式括号套用。</explain>
      <paraID>6482A660</paraID>
      <start>43</start>
      <end>44</end>
      <status>unmodified</status>
      <modifiedWord/>
      <trackRevisions>false</trackRevisions>
    </reviewItem>
    <reviewItem>
      <errorID>a52c05a9-86bc-41f4-9ada-34d37fed3b95</errorID>
      <errorWord>》</errorWord>
      <group>L1_Punc</group>
      <groupName>标点问题</groupName>
      <ability>L2_Punc</ability>
      <abilityName>标点符号检查</abilityName>
      <candidateList/>
      <explain>同一形式括号套用。</explain>
      <paraID>6482A660</paraID>
      <start>65</start>
      <end>66</end>
      <status>unmodified</status>
      <modifiedWord/>
      <trackRevisions>false</trackRevisions>
    </reviewItem>
    <reviewItem>
      <errorID>43f678d2-ca55-4153-869f-aa65e9b72ada</errorID>
      <errorWord>中</errorWord>
      <group>L1_Word</group>
      <groupName>字词问题</groupName>
      <ability>L2_Typo</ability>
      <abilityName>字词错误</abilityName>
      <candidateList>
        <item>中区</item>
      </candidateList>
      <explain/>
      <paraID>427A9A90</paraID>
      <start>33</start>
      <end>34</end>
      <status>unmodified</status>
      <modifiedWord/>
      <trackRevisions>false</trackRevisions>
    </reviewItem>
    <reviewItem>
      <errorID>a1cb3ceb-fda8-4569-ac04-7e310be8f176</errorID>
      <errorWord>处理</errorWord>
      <group>L1_Word</group>
      <groupName>字词问题</groupName>
      <ability>L2_Typo</ability>
      <abilityName>字词错误</abilityName>
      <candidateList>
        <item>受理</item>
      </candidateList>
      <explain/>
      <paraID>534C459B</paraID>
      <start>22</start>
      <end>24</end>
      <status>unmodified</status>
      <modifiedWord/>
      <trackRevisions>false</trackRevisions>
    </reviewItem>
    <reviewItem>
      <errorID>4a9b89e1-32c5-43a3-bbf7-41ff07b69c14</errorID>
      <errorWord>处理</errorWord>
      <group>L1_Word</group>
      <groupName>字词问题</groupName>
      <ability>L2_Typo</ability>
      <abilityName>字词错误</abilityName>
      <candidateList>
        <item>受理</item>
      </candidateList>
      <explain/>
      <paraID>6209576F</paraID>
      <start>26</start>
      <end>28</end>
      <status>unmodified</status>
      <modifiedWord/>
      <trackRevisions>false</trackRevisions>
    </reviewItem>
    <reviewItem>
      <errorID>5aa92b0b-e07c-457f-8474-279344223c55</errorID>
      <errorWord>加强</errorWord>
      <group>L1_Grammar</group>
      <groupName>语法问题</groupName>
      <ability>L2_Grammar</ability>
      <abilityName>语法错误</abilityName>
      <candidateList>
        <item>促进</item>
      </candidateList>
      <explain>“水平～加强”搭配不当，建议修改为“水平～促进”。</explain>
      <paraID>1BD9738D</paraID>
      <start>106</start>
      <end>108</end>
      <status>unmodified</status>
      <modifiedWord/>
      <trackRevisions>false</trackRevisions>
    </reviewItem>
    <reviewItem>
      <errorID>98319017-8586-4dfe-b2ce-ffba0849e26f</errorID>
      <errorWord>《</errorWord>
      <group>L1_Punc</group>
      <groupName>标点问题</groupName>
      <ability>L2_Punc</ability>
      <abilityName>标点符号检查</abilityName>
      <candidateList/>
      <explain>同一形式括号套用。</explain>
      <paraID>20033792</paraID>
      <start>25</start>
      <end>26</end>
      <status>unmodified</status>
      <modifiedWord/>
      <trackRevisions>false</trackRevisions>
    </reviewItem>
    <reviewItem>
      <errorID>54b66c51-328f-42ef-9dfb-7866c3ed14c2</errorID>
      <errorWord>》</errorWord>
      <group>L1_Punc</group>
      <groupName>标点问题</groupName>
      <ability>L2_Punc</ability>
      <abilityName>标点符号检查</abilityName>
      <candidateList/>
      <explain>同一形式括号套用。</explain>
      <paraID>20033792</paraID>
      <start>47</start>
      <end>48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477f32-5063-40f1-b114-42cad70d7e27}">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3848</Words>
  <Characters>4050</Characters>
  <Lines>0</Lines>
  <Paragraphs>0</Paragraphs>
  <TotalTime>8</TotalTime>
  <ScaleCrop>false</ScaleCrop>
  <LinksUpToDate>false</LinksUpToDate>
  <CharactersWithSpaces>4130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2026-01-19T06:11:00Z</dcterms:created>
  <dc:creator>Administrator</dc:creator>
  <cp:lastModifiedBy>WPS_1696590446</cp:lastModifiedBy>
  <dcterms:modified xsi:type="dcterms:W3CDTF">2026-01-21T02:50:40Z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D565F7C5C63C4D5CA2DF969A2EDC0D8F_11</vt:lpwstr>
  </property>
  <property fmtid="{D5CDD505-2E9C-101B-9397-08002B2CF9AE}" pid="4" name="KSOTemplateDocerSaveRecord">
    <vt:lpwstr>eyJoZGlkIjoiNDkzYTZlMjY4MTAyODBkNmE2OTFiNzgyMTI3OTE1ZjYiLCJ1c2VySWQiOiIxNTQ4MDkzMDc1In0=</vt:lpwstr>
  </property>
</Properties>
</file>