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2B3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b/>
          <w:bCs/>
          <w:color w:val="auto"/>
          <w:sz w:val="44"/>
          <w:szCs w:val="44"/>
          <w:lang w:val="en-US" w:eastAsia="zh-CN"/>
        </w:rPr>
      </w:pPr>
      <w:r>
        <w:rPr>
          <w:rFonts w:hint="eastAsia" w:ascii="方正小标宋简体" w:hAnsi="方正小标宋简体" w:eastAsia="方正小标宋简体"/>
          <w:b/>
          <w:bCs/>
          <w:color w:val="auto"/>
          <w:sz w:val="44"/>
          <w:szCs w:val="44"/>
          <w:lang w:val="en-US" w:eastAsia="zh-CN"/>
        </w:rPr>
        <w:t>市中区退役军人事务局</w:t>
      </w:r>
    </w:p>
    <w:p w14:paraId="28D177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59DE7BA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594538F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color w:val="auto"/>
          <w:sz w:val="32"/>
          <w:szCs w:val="32"/>
          <w:shd w:val="clear" w:color="auto" w:fill="FFFFFF"/>
          <w:lang w:val="en-US" w:eastAsia="zh-CN"/>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ascii="Times New Roman" w:hAnsi="Times New Roman" w:eastAsia="仿宋_GB2312" w:cs="Times New Roman"/>
          <w:color w:val="auto"/>
          <w:sz w:val="32"/>
          <w:szCs w:val="32"/>
          <w:shd w:val="clear" w:color="auto" w:fill="FFFFFF"/>
          <w:lang w:val="en-US" w:eastAsia="zh-CN"/>
        </w:rPr>
        <w:t>市中区退役军人事务局联系</w:t>
      </w:r>
      <w:r>
        <w:rPr>
          <w:rFonts w:hint="default" w:ascii="Times New Roman" w:hAnsi="Times New Roman" w:eastAsia="仿宋_GB2312" w:cs="Times New Roman"/>
          <w:color w:val="auto"/>
          <w:sz w:val="32"/>
          <w:szCs w:val="32"/>
          <w:shd w:val="clear" w:color="auto" w:fill="FFFFFF"/>
          <w:lang w:eastAsia="zh-CN"/>
        </w:rPr>
        <w:t>（地址</w:t>
      </w:r>
      <w:r>
        <w:rPr>
          <w:rFonts w:hint="eastAsia"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枣庄市市中区垎塔埠街道兴华路4号</w:t>
      </w:r>
      <w:r>
        <w:rPr>
          <w:rFonts w:hint="default" w:ascii="Times New Roman" w:hAnsi="Times New Roman" w:eastAsia="仿宋_GB2312" w:cs="Times New Roman"/>
          <w:color w:val="auto"/>
          <w:sz w:val="32"/>
          <w:szCs w:val="32"/>
          <w:shd w:val="clear" w:color="auto" w:fill="FFFFFF"/>
          <w:lang w:eastAsia="zh-CN"/>
        </w:rPr>
        <w:t>，邮编：</w:t>
      </w:r>
      <w:r>
        <w:rPr>
          <w:rFonts w:hint="eastAsia"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eastAsia" w:ascii="Times New Roman" w:hAnsi="Times New Roman" w:eastAsia="仿宋_GB2312" w:cs="Times New Roman"/>
          <w:color w:val="auto"/>
          <w:sz w:val="32"/>
          <w:szCs w:val="32"/>
          <w:shd w:val="clear" w:color="auto" w:fill="FFFFFF"/>
          <w:lang w:val="en-US" w:eastAsia="zh-CN"/>
        </w:rPr>
        <w:t>0632-3318087</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电子邮箱：</w:t>
      </w:r>
      <w:r>
        <w:rPr>
          <w:rFonts w:hint="eastAsia" w:ascii="Times New Roman" w:hAnsi="Times New Roman" w:eastAsia="仿宋_GB2312" w:cs="Times New Roman"/>
          <w:color w:val="auto"/>
          <w:sz w:val="32"/>
          <w:szCs w:val="32"/>
          <w:shd w:val="clear" w:color="auto" w:fill="FFFFFF"/>
          <w:lang w:val="en-US" w:eastAsia="zh-CN"/>
        </w:rPr>
        <w:t>tyjr2019@zz.shandong.cn</w:t>
      </w:r>
      <w:r>
        <w:rPr>
          <w:rFonts w:hint="default" w:ascii="Times New Roman" w:hAnsi="Times New Roman" w:eastAsia="仿宋_GB2312" w:cs="Times New Roman"/>
          <w:color w:val="auto"/>
          <w:sz w:val="32"/>
          <w:szCs w:val="32"/>
          <w:shd w:val="clear" w:color="auto" w:fill="FFFFFF"/>
          <w:lang w:eastAsia="zh-CN"/>
        </w:rPr>
        <w:t>）。</w:t>
      </w:r>
    </w:p>
    <w:p w14:paraId="7C96216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199F1D1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2025年，市中区退役军人事务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7978FAC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721008D1">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Cs/>
          <w:color w:val="auto"/>
          <w:kern w:val="0"/>
          <w:sz w:val="32"/>
          <w:szCs w:val="32"/>
          <w:lang w:val="en-US" w:eastAsia="zh-CN" w:bidi="en-US"/>
        </w:rPr>
      </w:pPr>
      <w:r>
        <w:rPr>
          <w:rFonts w:hint="default" w:ascii="仿宋_GB2312" w:hAnsi="仿宋_GB2312" w:eastAsia="仿宋_GB2312" w:cs="仿宋_GB2312"/>
          <w:bCs/>
          <w:color w:val="auto"/>
          <w:kern w:val="0"/>
          <w:sz w:val="32"/>
          <w:szCs w:val="32"/>
          <w:lang w:val="en-US" w:eastAsia="zh-CN" w:bidi="en-US"/>
        </w:rPr>
        <w:t>2025年，我局（镇街）主动公开信息</w:t>
      </w:r>
      <w:r>
        <w:rPr>
          <w:rFonts w:hint="eastAsia" w:ascii="仿宋_GB2312" w:hAnsi="仿宋_GB2312" w:eastAsia="仿宋_GB2312" w:cs="仿宋_GB2312"/>
          <w:bCs/>
          <w:color w:val="auto"/>
          <w:kern w:val="0"/>
          <w:sz w:val="32"/>
          <w:szCs w:val="32"/>
          <w:lang w:val="en-US" w:eastAsia="zh-CN" w:bidi="en-US"/>
        </w:rPr>
        <w:t>401</w:t>
      </w:r>
      <w:r>
        <w:rPr>
          <w:rFonts w:hint="default" w:ascii="仿宋_GB2312" w:hAnsi="仿宋_GB2312" w:eastAsia="仿宋_GB2312" w:cs="仿宋_GB2312"/>
          <w:bCs/>
          <w:color w:val="auto"/>
          <w:kern w:val="0"/>
          <w:sz w:val="32"/>
          <w:szCs w:val="32"/>
          <w:lang w:val="en-US" w:eastAsia="zh-CN" w:bidi="en-US"/>
        </w:rPr>
        <w:t>条，其中在区政府门户网站公开</w:t>
      </w:r>
      <w:r>
        <w:rPr>
          <w:rFonts w:hint="eastAsia" w:ascii="仿宋_GB2312" w:hAnsi="仿宋_GB2312" w:eastAsia="仿宋_GB2312" w:cs="仿宋_GB2312"/>
          <w:bCs/>
          <w:color w:val="auto"/>
          <w:kern w:val="0"/>
          <w:sz w:val="32"/>
          <w:szCs w:val="32"/>
          <w:lang w:val="en-US" w:eastAsia="zh-CN" w:bidi="en-US"/>
        </w:rPr>
        <w:t>76</w:t>
      </w:r>
      <w:r>
        <w:rPr>
          <w:rFonts w:hint="default" w:ascii="仿宋_GB2312" w:hAnsi="仿宋_GB2312" w:eastAsia="仿宋_GB2312" w:cs="仿宋_GB2312"/>
          <w:bCs/>
          <w:color w:val="auto"/>
          <w:kern w:val="0"/>
          <w:sz w:val="32"/>
          <w:szCs w:val="32"/>
          <w:lang w:val="en-US" w:eastAsia="zh-CN" w:bidi="en-US"/>
        </w:rPr>
        <w:t>条，利用微信、微博等形式公开</w:t>
      </w:r>
      <w:r>
        <w:rPr>
          <w:rFonts w:hint="eastAsia" w:ascii="仿宋_GB2312" w:hAnsi="仿宋_GB2312" w:eastAsia="仿宋_GB2312" w:cs="仿宋_GB2312"/>
          <w:bCs/>
          <w:color w:val="auto"/>
          <w:kern w:val="0"/>
          <w:sz w:val="32"/>
          <w:szCs w:val="32"/>
          <w:lang w:val="en-US" w:eastAsia="zh-CN" w:bidi="en-US"/>
        </w:rPr>
        <w:t>282</w:t>
      </w:r>
      <w:r>
        <w:rPr>
          <w:rFonts w:hint="default" w:ascii="仿宋_GB2312" w:hAnsi="仿宋_GB2312" w:eastAsia="仿宋_GB2312" w:cs="仿宋_GB2312"/>
          <w:bCs/>
          <w:color w:val="auto"/>
          <w:kern w:val="0"/>
          <w:sz w:val="32"/>
          <w:szCs w:val="32"/>
          <w:lang w:val="en-US" w:eastAsia="zh-CN" w:bidi="en-US"/>
        </w:rPr>
        <w:t>条，其他渠道公开</w:t>
      </w:r>
      <w:r>
        <w:rPr>
          <w:rFonts w:hint="eastAsia" w:ascii="仿宋_GB2312" w:hAnsi="仿宋_GB2312" w:eastAsia="仿宋_GB2312" w:cs="仿宋_GB2312"/>
          <w:bCs/>
          <w:color w:val="auto"/>
          <w:kern w:val="0"/>
          <w:sz w:val="32"/>
          <w:szCs w:val="32"/>
          <w:lang w:val="en-US" w:eastAsia="zh-CN" w:bidi="en-US"/>
        </w:rPr>
        <w:t>43</w:t>
      </w:r>
      <w:r>
        <w:rPr>
          <w:rFonts w:hint="default" w:ascii="仿宋_GB2312" w:hAnsi="仿宋_GB2312" w:eastAsia="仿宋_GB2312" w:cs="仿宋_GB2312"/>
          <w:bCs/>
          <w:color w:val="auto"/>
          <w:kern w:val="0"/>
          <w:sz w:val="32"/>
          <w:szCs w:val="32"/>
          <w:lang w:val="en-US" w:eastAsia="zh-CN" w:bidi="en-US"/>
        </w:rPr>
        <w:t>条。</w:t>
      </w:r>
    </w:p>
    <w:p w14:paraId="024CD7A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7AA9B74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auto"/>
          <w:kern w:val="0"/>
          <w:sz w:val="32"/>
          <w:szCs w:val="32"/>
          <w:lang w:val="en-US" w:eastAsia="zh-CN" w:bidi="en-US"/>
        </w:rPr>
      </w:pPr>
      <w:r>
        <w:rPr>
          <w:rFonts w:hint="default" w:ascii="仿宋_GB2312" w:hAnsi="仿宋_GB2312" w:eastAsia="仿宋_GB2312" w:cs="仿宋_GB2312"/>
          <w:bCs/>
          <w:color w:val="auto"/>
          <w:kern w:val="0"/>
          <w:sz w:val="32"/>
          <w:szCs w:val="32"/>
          <w:lang w:val="en-US" w:eastAsia="zh-CN" w:bidi="en-US"/>
        </w:rPr>
        <w:t>做好依申请公开工作，依法保障民众的知情权、参与权、表达权、监督权。2025年共受理政府信息公开申请</w:t>
      </w:r>
      <w:r>
        <w:rPr>
          <w:rFonts w:hint="eastAsia" w:ascii="仿宋_GB2312" w:hAnsi="仿宋_GB2312" w:eastAsia="仿宋_GB2312" w:cs="仿宋_GB2312"/>
          <w:bCs/>
          <w:color w:val="auto"/>
          <w:kern w:val="0"/>
          <w:sz w:val="32"/>
          <w:szCs w:val="32"/>
          <w:lang w:val="en-US" w:eastAsia="zh-CN" w:bidi="en-US"/>
        </w:rPr>
        <w:t>0</w:t>
      </w:r>
      <w:r>
        <w:rPr>
          <w:rFonts w:hint="default" w:ascii="仿宋_GB2312" w:hAnsi="仿宋_GB2312" w:eastAsia="仿宋_GB2312" w:cs="仿宋_GB2312"/>
          <w:bCs/>
          <w:color w:val="auto"/>
          <w:kern w:val="0"/>
          <w:sz w:val="32"/>
          <w:szCs w:val="32"/>
          <w:lang w:val="en-US" w:eastAsia="zh-CN" w:bidi="en-US"/>
        </w:rPr>
        <w:t>件。其中予以公开申请</w:t>
      </w:r>
      <w:r>
        <w:rPr>
          <w:rFonts w:hint="eastAsia" w:ascii="仿宋_GB2312" w:hAnsi="仿宋_GB2312" w:eastAsia="仿宋_GB2312" w:cs="仿宋_GB2312"/>
          <w:bCs/>
          <w:color w:val="auto"/>
          <w:kern w:val="0"/>
          <w:sz w:val="32"/>
          <w:szCs w:val="32"/>
          <w:lang w:val="en-US" w:eastAsia="zh-CN" w:bidi="en-US"/>
        </w:rPr>
        <w:t>0</w:t>
      </w:r>
      <w:r>
        <w:rPr>
          <w:rFonts w:hint="default" w:ascii="仿宋_GB2312" w:hAnsi="仿宋_GB2312" w:eastAsia="仿宋_GB2312" w:cs="仿宋_GB2312"/>
          <w:bCs/>
          <w:color w:val="auto"/>
          <w:kern w:val="0"/>
          <w:sz w:val="32"/>
          <w:szCs w:val="32"/>
          <w:lang w:val="en-US" w:eastAsia="zh-CN" w:bidi="en-US"/>
        </w:rPr>
        <w:t>件，部分公开</w:t>
      </w:r>
      <w:r>
        <w:rPr>
          <w:rFonts w:hint="eastAsia" w:ascii="仿宋_GB2312" w:hAnsi="仿宋_GB2312" w:eastAsia="仿宋_GB2312" w:cs="仿宋_GB2312"/>
          <w:bCs/>
          <w:color w:val="auto"/>
          <w:kern w:val="0"/>
          <w:sz w:val="32"/>
          <w:szCs w:val="32"/>
          <w:lang w:val="en-US" w:eastAsia="zh-CN" w:bidi="en-US"/>
        </w:rPr>
        <w:t>0</w:t>
      </w:r>
      <w:r>
        <w:rPr>
          <w:rFonts w:hint="default" w:ascii="仿宋_GB2312" w:hAnsi="仿宋_GB2312" w:eastAsia="仿宋_GB2312" w:cs="仿宋_GB2312"/>
          <w:bCs/>
          <w:color w:val="auto"/>
          <w:kern w:val="0"/>
          <w:sz w:val="32"/>
          <w:szCs w:val="32"/>
          <w:lang w:val="en-US" w:eastAsia="zh-CN" w:bidi="en-US"/>
        </w:rPr>
        <w:t>件，不予公开</w:t>
      </w:r>
      <w:r>
        <w:rPr>
          <w:rFonts w:hint="eastAsia" w:ascii="仿宋_GB2312" w:hAnsi="仿宋_GB2312" w:eastAsia="仿宋_GB2312" w:cs="仿宋_GB2312"/>
          <w:bCs/>
          <w:color w:val="auto"/>
          <w:kern w:val="0"/>
          <w:sz w:val="32"/>
          <w:szCs w:val="32"/>
          <w:lang w:val="en-US" w:eastAsia="zh-CN" w:bidi="en-US"/>
        </w:rPr>
        <w:t>0</w:t>
      </w:r>
      <w:r>
        <w:rPr>
          <w:rFonts w:hint="default" w:ascii="仿宋_GB2312" w:hAnsi="仿宋_GB2312" w:eastAsia="仿宋_GB2312" w:cs="仿宋_GB2312"/>
          <w:bCs/>
          <w:color w:val="auto"/>
          <w:kern w:val="0"/>
          <w:sz w:val="32"/>
          <w:szCs w:val="32"/>
          <w:lang w:val="en-US" w:eastAsia="zh-CN" w:bidi="en-US"/>
        </w:rPr>
        <w:t>件，无法提供</w:t>
      </w:r>
      <w:r>
        <w:rPr>
          <w:rFonts w:hint="eastAsia" w:ascii="仿宋_GB2312" w:hAnsi="仿宋_GB2312" w:eastAsia="仿宋_GB2312" w:cs="仿宋_GB2312"/>
          <w:bCs/>
          <w:color w:val="auto"/>
          <w:kern w:val="0"/>
          <w:sz w:val="32"/>
          <w:szCs w:val="32"/>
          <w:lang w:val="en-US" w:eastAsia="zh-CN" w:bidi="en-US"/>
        </w:rPr>
        <w:t>0</w:t>
      </w:r>
      <w:r>
        <w:rPr>
          <w:rFonts w:hint="default" w:ascii="仿宋_GB2312" w:hAnsi="仿宋_GB2312" w:eastAsia="仿宋_GB2312" w:cs="仿宋_GB2312"/>
          <w:bCs/>
          <w:color w:val="auto"/>
          <w:kern w:val="0"/>
          <w:sz w:val="32"/>
          <w:szCs w:val="32"/>
          <w:lang w:val="en-US" w:eastAsia="zh-CN" w:bidi="en-US"/>
        </w:rPr>
        <w:t>件，不予处理</w:t>
      </w:r>
      <w:r>
        <w:rPr>
          <w:rFonts w:hint="eastAsia" w:ascii="仿宋_GB2312" w:hAnsi="仿宋_GB2312" w:eastAsia="仿宋_GB2312" w:cs="仿宋_GB2312"/>
          <w:bCs/>
          <w:color w:val="auto"/>
          <w:kern w:val="0"/>
          <w:sz w:val="32"/>
          <w:szCs w:val="32"/>
          <w:lang w:val="en-US" w:eastAsia="zh-CN" w:bidi="en-US"/>
        </w:rPr>
        <w:t>0</w:t>
      </w:r>
      <w:r>
        <w:rPr>
          <w:rFonts w:hint="default" w:ascii="仿宋_GB2312" w:hAnsi="仿宋_GB2312" w:eastAsia="仿宋_GB2312" w:cs="仿宋_GB2312"/>
          <w:bCs/>
          <w:color w:val="auto"/>
          <w:kern w:val="0"/>
          <w:sz w:val="32"/>
          <w:szCs w:val="32"/>
          <w:lang w:val="en-US" w:eastAsia="zh-CN" w:bidi="en-US"/>
        </w:rPr>
        <w:t>件。</w:t>
      </w:r>
    </w:p>
    <w:p w14:paraId="32F5655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auto"/>
          <w:kern w:val="0"/>
          <w:sz w:val="32"/>
          <w:szCs w:val="32"/>
          <w:lang w:val="en-US" w:eastAsia="zh-CN" w:bidi="en-US"/>
        </w:rPr>
      </w:pPr>
      <w:r>
        <w:rPr>
          <w:rFonts w:hint="default" w:ascii="仿宋_GB2312" w:hAnsi="仿宋_GB2312" w:eastAsia="仿宋_GB2312" w:cs="仿宋_GB2312"/>
          <w:bCs/>
          <w:color w:val="auto"/>
          <w:kern w:val="0"/>
          <w:sz w:val="32"/>
          <w:szCs w:val="32"/>
          <w:lang w:val="en-US" w:eastAsia="zh-CN" w:bidi="en-US"/>
        </w:rPr>
        <w:t>本年度依申请公开政府信息未收取任何费用。</w:t>
      </w:r>
    </w:p>
    <w:p w14:paraId="0750348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shd w:val="clear" w:color="auto" w:fill="FFFFFF"/>
          <w:lang w:eastAsia="zh-CN"/>
        </w:rPr>
      </w:pPr>
      <w:r>
        <w:rPr>
          <w:rFonts w:hint="eastAsia" w:ascii="仿宋_GB2312" w:hAnsi="仿宋_GB2312" w:eastAsia="仿宋_GB2312" w:cs="仿宋_GB2312"/>
          <w:bCs/>
          <w:color w:val="auto"/>
          <w:kern w:val="0"/>
          <w:sz w:val="32"/>
          <w:szCs w:val="32"/>
          <w:lang w:val="en-US" w:eastAsia="zh-CN" w:bidi="en-US"/>
        </w:rPr>
        <w:t>因政府信息公开被申请行政复议0件，因公民、法人和其他组织认为行政机关政府信息公开工作具体行政行为侵犯其合法权益，提起行政诉讼1件。</w:t>
      </w:r>
    </w:p>
    <w:p w14:paraId="6CF14B9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9CEFF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088EDFC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A27490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61CDBF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765726B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1171B73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240974EA">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政务公开领导小组：</w:t>
      </w:r>
    </w:p>
    <w:p w14:paraId="0007B78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组  长：</w:t>
      </w:r>
      <w:r>
        <w:rPr>
          <w:rFonts w:hint="eastAsia" w:ascii="仿宋_GB2312" w:hAnsi="仿宋_GB2312" w:eastAsia="仿宋_GB2312" w:cs="仿宋_GB2312"/>
          <w:b w:val="0"/>
          <w:bCs w:val="0"/>
          <w:sz w:val="32"/>
          <w:szCs w:val="32"/>
          <w:lang w:val="en-US" w:eastAsia="zh-CN"/>
        </w:rPr>
        <w:t>朱建军</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党组书记、局长</w:t>
      </w:r>
    </w:p>
    <w:p w14:paraId="704DD2EC">
      <w:pPr>
        <w:keepNext w:val="0"/>
        <w:keepLines w:val="0"/>
        <w:pageBreakBefore w:val="0"/>
        <w:widowControl w:val="0"/>
        <w:kinsoku/>
        <w:wordWrap/>
        <w:overflowPunct/>
        <w:topLinePunct w:val="0"/>
        <w:autoSpaceDE/>
        <w:autoSpaceDN/>
        <w:bidi w:val="0"/>
        <w:adjustRightInd/>
        <w:snapToGrid/>
        <w:spacing w:line="560" w:lineRule="exact"/>
        <w:ind w:left="3198" w:leftChars="266" w:hanging="2560" w:hangingChars="8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副组长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唐海英  党组成员、区军休所副所长（主持工作）、七级职员</w:t>
      </w:r>
    </w:p>
    <w:p w14:paraId="4BFD2BC9">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王亚敏  党组成员、副局长、三级主任科员</w:t>
      </w:r>
    </w:p>
    <w:p w14:paraId="40A4B636">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高家佳  党组成员、副局长</w:t>
      </w:r>
    </w:p>
    <w:p w14:paraId="792D8747">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  振  党组成员、区退役军人服务中心主任</w:t>
      </w:r>
    </w:p>
    <w:p w14:paraId="283597E6">
      <w:pPr>
        <w:keepNext w:val="0"/>
        <w:keepLines w:val="0"/>
        <w:pageBreakBefore w:val="0"/>
        <w:widowControl w:val="0"/>
        <w:kinsoku/>
        <w:wordWrap/>
        <w:overflowPunct/>
        <w:topLinePunct w:val="0"/>
        <w:autoSpaceDE/>
        <w:autoSpaceDN/>
        <w:bidi w:val="0"/>
        <w:spacing w:line="560" w:lineRule="exact"/>
        <w:ind w:firstLine="64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成  员：董怡君  工会主席、机关党支部书记、七级职员</w:t>
      </w:r>
    </w:p>
    <w:p w14:paraId="34905EB5">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  敏  七级职员</w:t>
      </w:r>
    </w:p>
    <w:p w14:paraId="3D8CB2FA">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邱敬平</w:t>
      </w:r>
      <w:r>
        <w:rPr>
          <w:rFonts w:hint="eastAsia" w:ascii="仿宋_GB2312" w:hAnsi="仿宋_GB2312" w:eastAsia="仿宋_GB2312" w:cs="仿宋_GB2312"/>
          <w:b w:val="0"/>
          <w:bCs w:val="0"/>
          <w:sz w:val="32"/>
          <w:szCs w:val="32"/>
          <w:lang w:val="en-US" w:eastAsia="zh-CN"/>
        </w:rPr>
        <w:t xml:space="preserve">  三级主任科员</w:t>
      </w:r>
    </w:p>
    <w:p w14:paraId="36267DD2">
      <w:pPr>
        <w:keepNext w:val="0"/>
        <w:keepLines w:val="0"/>
        <w:pageBreakBefore w:val="0"/>
        <w:widowControl w:val="0"/>
        <w:kinsoku/>
        <w:wordWrap/>
        <w:overflowPunct/>
        <w:topLinePunct w:val="0"/>
        <w:autoSpaceDE/>
        <w:autoSpaceDN/>
        <w:bidi w:val="0"/>
        <w:spacing w:line="560" w:lineRule="exact"/>
        <w:ind w:firstLine="64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郑雯雯  党建工作室主任</w:t>
      </w:r>
    </w:p>
    <w:p w14:paraId="5B028434">
      <w:pPr>
        <w:keepNext w:val="0"/>
        <w:keepLines w:val="0"/>
        <w:pageBreakBefore w:val="0"/>
        <w:widowControl w:val="0"/>
        <w:kinsoku/>
        <w:wordWrap/>
        <w:overflowPunct/>
        <w:topLinePunct w:val="0"/>
        <w:autoSpaceDE/>
        <w:autoSpaceDN/>
        <w:bidi w:val="0"/>
        <w:spacing w:line="560" w:lineRule="exact"/>
        <w:ind w:firstLine="642"/>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张  婧  秘书工作室主任</w:t>
      </w:r>
    </w:p>
    <w:p w14:paraId="617EE512">
      <w:pPr>
        <w:keepNext w:val="0"/>
        <w:keepLines w:val="0"/>
        <w:pageBreakBefore w:val="0"/>
        <w:widowControl w:val="0"/>
        <w:kinsoku/>
        <w:wordWrap/>
        <w:overflowPunct/>
        <w:topLinePunct w:val="0"/>
        <w:autoSpaceDE/>
        <w:autoSpaceDN/>
        <w:bidi w:val="0"/>
        <w:spacing w:line="560" w:lineRule="exact"/>
        <w:ind w:firstLine="1936" w:firstLineChars="605"/>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李旭浩  移交安置室主任</w:t>
      </w:r>
    </w:p>
    <w:p w14:paraId="60337435">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王  月  双拥工作室主任</w:t>
      </w:r>
    </w:p>
    <w:p w14:paraId="4ED2BA67">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宋政军  综合服务室主任</w:t>
      </w:r>
    </w:p>
    <w:p w14:paraId="6FD6B5EF">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王晓娴  就业创业室主任</w:t>
      </w:r>
    </w:p>
    <w:p w14:paraId="7737F929">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董文帅  思想政治和权益维护室主任</w:t>
      </w:r>
    </w:p>
    <w:p w14:paraId="43703DE6">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王晓光  优抚褒扬纪念室主任</w:t>
      </w:r>
    </w:p>
    <w:p w14:paraId="59D32A2D">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  正  烈士陵园管理服务室主任</w:t>
      </w:r>
    </w:p>
    <w:p w14:paraId="7BCF9F8E">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  莹  宣传办公室主任   </w:t>
      </w:r>
    </w:p>
    <w:p w14:paraId="56A774E2">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主动公开政府信息情况</w:t>
      </w:r>
    </w:p>
    <w:tbl>
      <w:tblPr>
        <w:tblStyle w:val="4"/>
        <w:tblW w:w="8824" w:type="dxa"/>
        <w:jc w:val="center"/>
        <w:tblLayout w:type="fixed"/>
        <w:tblCellMar>
          <w:top w:w="0" w:type="dxa"/>
          <w:left w:w="108" w:type="dxa"/>
          <w:bottom w:w="0" w:type="dxa"/>
          <w:right w:w="108" w:type="dxa"/>
        </w:tblCellMar>
      </w:tblPr>
      <w:tblGrid>
        <w:gridCol w:w="2206"/>
        <w:gridCol w:w="2206"/>
        <w:gridCol w:w="2206"/>
        <w:gridCol w:w="2206"/>
      </w:tblGrid>
      <w:tr w14:paraId="43CF4D0C">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C16F4E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7D9B5F2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5DC110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5CED12C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2A820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BE705B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27141A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A5F752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57B54F5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2D4227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9F33DA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03C43C6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BD48B1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1CF05A7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5D6205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05EC58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17326658">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E164EA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4D5B814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F99ACA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70414B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0674A90">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CBA025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0DA4F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50D354D8">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3A62B0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1C359D1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659CD1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D0CFA7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2598E9C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CF07A9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5DBDE8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32EDB0D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40E4EA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C22047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38151894">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177537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A4EEC3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AB1DD8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AF5995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262B80D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76FC77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BDF60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6F5F71EB">
      <w:pPr>
        <w:pStyle w:val="9"/>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8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469E9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63F9310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kern w:val="0"/>
                <w:sz w:val="21"/>
                <w:szCs w:val="21"/>
                <w:lang w:eastAsia="zh-CN" w:bidi="ar-SA"/>
              </w:rPr>
            </w:pPr>
            <w:r>
              <w:rPr>
                <w:rFonts w:hint="default" w:ascii="Times New Roman" w:hAnsi="Times New Roman" w:eastAsia="楷体_GB2312" w:cs="Times New Roman"/>
                <w:kern w:val="0"/>
                <w:sz w:val="21"/>
                <w:szCs w:val="21"/>
                <w:lang w:eastAsia="zh-CN" w:bidi="ar-SA"/>
              </w:rPr>
              <w:t>（本列数据的勾稽关系为：第一项加第二项之和，</w:t>
            </w:r>
          </w:p>
          <w:p w14:paraId="3CE137D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楷体_GB2312" w:cs="Times New Roman"/>
                <w:kern w:val="0"/>
                <w:sz w:val="21"/>
                <w:szCs w:val="21"/>
                <w:lang w:eastAsia="zh-CN" w:bidi="ar-SA"/>
              </w:rPr>
              <w:t>等于第三项加第四项之和）</w:t>
            </w:r>
          </w:p>
        </w:tc>
        <w:tc>
          <w:tcPr>
            <w:tcW w:w="4820" w:type="dxa"/>
            <w:gridSpan w:val="7"/>
            <w:shd w:val="clear" w:color="auto" w:fill="auto"/>
            <w:tcMar>
              <w:left w:w="108" w:type="dxa"/>
              <w:right w:w="108" w:type="dxa"/>
            </w:tcMar>
            <w:vAlign w:val="center"/>
          </w:tcPr>
          <w:p w14:paraId="72C33E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申请人情况</w:t>
            </w:r>
          </w:p>
        </w:tc>
      </w:tr>
      <w:tr w14:paraId="5C712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5FDA1D5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21"/>
                <w:szCs w:val="21"/>
                <w:lang w:eastAsia="zh-CN" w:bidi="ar-SA"/>
              </w:rPr>
            </w:pPr>
          </w:p>
        </w:tc>
        <w:tc>
          <w:tcPr>
            <w:tcW w:w="829" w:type="dxa"/>
            <w:vMerge w:val="restart"/>
            <w:shd w:val="clear" w:color="auto" w:fill="auto"/>
            <w:tcMar>
              <w:left w:w="108" w:type="dxa"/>
              <w:right w:w="108" w:type="dxa"/>
            </w:tcMar>
            <w:vAlign w:val="center"/>
          </w:tcPr>
          <w:p w14:paraId="52EC22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自然人</w:t>
            </w:r>
          </w:p>
        </w:tc>
        <w:tc>
          <w:tcPr>
            <w:tcW w:w="3140" w:type="dxa"/>
            <w:gridSpan w:val="5"/>
            <w:shd w:val="clear" w:color="auto" w:fill="auto"/>
            <w:tcMar>
              <w:left w:w="108" w:type="dxa"/>
              <w:right w:w="108" w:type="dxa"/>
            </w:tcMar>
            <w:vAlign w:val="center"/>
          </w:tcPr>
          <w:p w14:paraId="79C135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法人或其他组织</w:t>
            </w:r>
          </w:p>
        </w:tc>
        <w:tc>
          <w:tcPr>
            <w:tcW w:w="851" w:type="dxa"/>
            <w:vMerge w:val="restart"/>
            <w:shd w:val="clear" w:color="auto" w:fill="auto"/>
            <w:tcMar>
              <w:left w:w="108" w:type="dxa"/>
              <w:right w:w="108" w:type="dxa"/>
            </w:tcMar>
            <w:vAlign w:val="center"/>
          </w:tcPr>
          <w:p w14:paraId="00D4F5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总计</w:t>
            </w:r>
          </w:p>
        </w:tc>
      </w:tr>
      <w:tr w14:paraId="0036B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6D907D9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21"/>
                <w:szCs w:val="21"/>
                <w:lang w:eastAsia="zh-CN" w:bidi="ar-SA"/>
              </w:rPr>
            </w:pPr>
          </w:p>
        </w:tc>
        <w:tc>
          <w:tcPr>
            <w:tcW w:w="829" w:type="dxa"/>
            <w:vMerge w:val="continue"/>
            <w:shd w:val="clear" w:color="auto" w:fill="auto"/>
            <w:tcMar>
              <w:left w:w="108" w:type="dxa"/>
              <w:right w:w="108" w:type="dxa"/>
            </w:tcMar>
            <w:vAlign w:val="center"/>
          </w:tcPr>
          <w:p w14:paraId="16FC7BE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21"/>
                <w:szCs w:val="21"/>
                <w:lang w:eastAsia="zh-CN" w:bidi="ar-SA"/>
              </w:rPr>
            </w:pPr>
          </w:p>
        </w:tc>
        <w:tc>
          <w:tcPr>
            <w:tcW w:w="567" w:type="dxa"/>
            <w:shd w:val="clear" w:color="auto" w:fill="auto"/>
            <w:tcMar>
              <w:left w:w="108" w:type="dxa"/>
              <w:right w:w="108" w:type="dxa"/>
            </w:tcMar>
            <w:vAlign w:val="center"/>
          </w:tcPr>
          <w:p w14:paraId="307EA69A">
            <w:pPr>
              <w:keepNext w:val="0"/>
              <w:keepLines w:val="0"/>
              <w:pageBreakBefore w:val="0"/>
              <w:widowControl/>
              <w:kinsoku/>
              <w:wordWrap/>
              <w:overflowPunct/>
              <w:topLinePunct w:val="0"/>
              <w:autoSpaceDE/>
              <w:autoSpaceDN/>
              <w:bidi w:val="0"/>
              <w:adjustRightInd/>
              <w:snapToGrid/>
              <w:spacing w:line="440" w:lineRule="exact"/>
              <w:ind w:left="-121" w:leftChars="-51" w:right="-122" w:rightChars="-51" w:hanging="1"/>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商业企业</w:t>
            </w:r>
          </w:p>
        </w:tc>
        <w:tc>
          <w:tcPr>
            <w:tcW w:w="567" w:type="dxa"/>
            <w:shd w:val="clear" w:color="auto" w:fill="auto"/>
            <w:tcMar>
              <w:left w:w="108" w:type="dxa"/>
              <w:right w:w="108" w:type="dxa"/>
            </w:tcMar>
            <w:vAlign w:val="center"/>
          </w:tcPr>
          <w:p w14:paraId="328C0E95">
            <w:pPr>
              <w:keepNext w:val="0"/>
              <w:keepLines w:val="0"/>
              <w:pageBreakBefore w:val="0"/>
              <w:widowControl/>
              <w:kinsoku/>
              <w:wordWrap/>
              <w:overflowPunct/>
              <w:topLinePunct w:val="0"/>
              <w:autoSpaceDE/>
              <w:autoSpaceDN/>
              <w:bidi w:val="0"/>
              <w:adjustRightInd/>
              <w:snapToGrid/>
              <w:spacing w:line="440" w:lineRule="exact"/>
              <w:ind w:left="-122" w:leftChars="-51" w:right="-122" w:rightChars="-51"/>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科研机构</w:t>
            </w:r>
          </w:p>
        </w:tc>
        <w:tc>
          <w:tcPr>
            <w:tcW w:w="731" w:type="dxa"/>
            <w:shd w:val="clear" w:color="auto" w:fill="auto"/>
            <w:tcMar>
              <w:left w:w="108" w:type="dxa"/>
              <w:right w:w="108" w:type="dxa"/>
            </w:tcMar>
            <w:vAlign w:val="center"/>
          </w:tcPr>
          <w:p w14:paraId="15CE11C4">
            <w:pPr>
              <w:keepNext w:val="0"/>
              <w:keepLines w:val="0"/>
              <w:pageBreakBefore w:val="0"/>
              <w:widowControl/>
              <w:kinsoku/>
              <w:wordWrap/>
              <w:overflowPunct/>
              <w:topLinePunct w:val="0"/>
              <w:autoSpaceDE/>
              <w:autoSpaceDN/>
              <w:bidi w:val="0"/>
              <w:adjustRightInd/>
              <w:snapToGrid/>
              <w:spacing w:line="440" w:lineRule="exact"/>
              <w:ind w:left="-122" w:leftChars="-51" w:right="-122" w:rightChars="-51"/>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社会公益组织</w:t>
            </w:r>
          </w:p>
        </w:tc>
        <w:tc>
          <w:tcPr>
            <w:tcW w:w="708" w:type="dxa"/>
            <w:shd w:val="clear" w:color="auto" w:fill="auto"/>
            <w:tcMar>
              <w:left w:w="108" w:type="dxa"/>
              <w:right w:w="108" w:type="dxa"/>
            </w:tcMar>
            <w:vAlign w:val="center"/>
          </w:tcPr>
          <w:p w14:paraId="4FC84D33">
            <w:pPr>
              <w:keepNext w:val="0"/>
              <w:keepLines w:val="0"/>
              <w:pageBreakBefore w:val="0"/>
              <w:widowControl/>
              <w:kinsoku/>
              <w:wordWrap/>
              <w:overflowPunct/>
              <w:topLinePunct w:val="0"/>
              <w:autoSpaceDE/>
              <w:autoSpaceDN/>
              <w:bidi w:val="0"/>
              <w:adjustRightInd/>
              <w:snapToGrid/>
              <w:spacing w:line="440" w:lineRule="exact"/>
              <w:ind w:left="-121" w:leftChars="-51" w:right="-122" w:rightChars="-51" w:hanging="1"/>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法律服务机构</w:t>
            </w:r>
          </w:p>
        </w:tc>
        <w:tc>
          <w:tcPr>
            <w:tcW w:w="567" w:type="dxa"/>
            <w:shd w:val="clear" w:color="auto" w:fill="auto"/>
            <w:tcMar>
              <w:left w:w="108" w:type="dxa"/>
              <w:right w:w="108" w:type="dxa"/>
            </w:tcMar>
            <w:vAlign w:val="center"/>
          </w:tcPr>
          <w:p w14:paraId="4959F14C">
            <w:pPr>
              <w:keepNext w:val="0"/>
              <w:keepLines w:val="0"/>
              <w:pageBreakBefore w:val="0"/>
              <w:widowControl/>
              <w:kinsoku/>
              <w:wordWrap/>
              <w:overflowPunct/>
              <w:topLinePunct w:val="0"/>
              <w:autoSpaceDE/>
              <w:autoSpaceDN/>
              <w:bidi w:val="0"/>
              <w:adjustRightInd/>
              <w:snapToGrid/>
              <w:spacing w:line="560" w:lineRule="exact"/>
              <w:ind w:left="-72" w:leftChars="-30" w:right="-154" w:rightChars="-64"/>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其他</w:t>
            </w:r>
          </w:p>
        </w:tc>
        <w:tc>
          <w:tcPr>
            <w:tcW w:w="851" w:type="dxa"/>
            <w:vMerge w:val="continue"/>
            <w:shd w:val="clear" w:color="auto" w:fill="auto"/>
            <w:tcMar>
              <w:left w:w="108" w:type="dxa"/>
              <w:right w:w="108" w:type="dxa"/>
            </w:tcMar>
            <w:vAlign w:val="center"/>
          </w:tcPr>
          <w:p w14:paraId="6F0F63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eastAsia="zh-CN" w:bidi="ar-SA"/>
              </w:rPr>
            </w:pPr>
          </w:p>
        </w:tc>
      </w:tr>
      <w:tr w14:paraId="47AB4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E2146A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w:t>
            </w:r>
            <w:bookmarkStart w:id="0" w:name="_Hlk66973412"/>
            <w:r>
              <w:rPr>
                <w:rFonts w:hint="default" w:ascii="Times New Roman" w:hAnsi="Times New Roman" w:eastAsia="黑体" w:cs="Times New Roman"/>
                <w:kern w:val="0"/>
                <w:sz w:val="21"/>
                <w:szCs w:val="21"/>
                <w:lang w:eastAsia="zh-CN" w:bidi="ar-SA"/>
              </w:rPr>
              <w:t>本年新收政府信息公开申请数量</w:t>
            </w:r>
            <w:bookmarkEnd w:id="0"/>
          </w:p>
        </w:tc>
        <w:tc>
          <w:tcPr>
            <w:tcW w:w="829" w:type="dxa"/>
            <w:shd w:val="clear" w:color="auto" w:fill="auto"/>
            <w:tcMar>
              <w:left w:w="108" w:type="dxa"/>
              <w:right w:w="108" w:type="dxa"/>
            </w:tcMar>
            <w:vAlign w:val="center"/>
          </w:tcPr>
          <w:p w14:paraId="167DF77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99E48C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24F436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823350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7A95A4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99D6EA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73198B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21CD1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24B30DE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二、上年结转政府信息公开申请数量</w:t>
            </w:r>
          </w:p>
        </w:tc>
        <w:tc>
          <w:tcPr>
            <w:tcW w:w="829" w:type="dxa"/>
            <w:shd w:val="clear" w:color="auto" w:fill="auto"/>
            <w:tcMar>
              <w:left w:w="108" w:type="dxa"/>
              <w:right w:w="108" w:type="dxa"/>
            </w:tcMar>
            <w:vAlign w:val="center"/>
          </w:tcPr>
          <w:p w14:paraId="66D2CE1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EF8BE0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F49461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D86999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6ABE0C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292C0F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CAB6D6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53A45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FD1D82C">
            <w:pPr>
              <w:keepNext w:val="0"/>
              <w:keepLines w:val="0"/>
              <w:pageBreakBefore w:val="0"/>
              <w:widowControl/>
              <w:kinsoku/>
              <w:wordWrap/>
              <w:overflowPunct/>
              <w:topLinePunct w:val="0"/>
              <w:autoSpaceDE/>
              <w:autoSpaceDN/>
              <w:bidi w:val="0"/>
              <w:adjustRightInd/>
              <w:snapToGrid/>
              <w:spacing w:after="180" w:line="56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三、本年度办理结果</w:t>
            </w:r>
          </w:p>
        </w:tc>
        <w:tc>
          <w:tcPr>
            <w:tcW w:w="4677" w:type="dxa"/>
            <w:gridSpan w:val="2"/>
            <w:shd w:val="clear" w:color="auto" w:fill="auto"/>
            <w:tcMar>
              <w:left w:w="108" w:type="dxa"/>
              <w:right w:w="108" w:type="dxa"/>
            </w:tcMar>
            <w:vAlign w:val="center"/>
          </w:tcPr>
          <w:p w14:paraId="02D73B3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（一）予以公开</w:t>
            </w:r>
          </w:p>
        </w:tc>
        <w:tc>
          <w:tcPr>
            <w:tcW w:w="829" w:type="dxa"/>
            <w:shd w:val="clear" w:color="auto" w:fill="auto"/>
            <w:tcMar>
              <w:left w:w="108" w:type="dxa"/>
              <w:right w:w="108" w:type="dxa"/>
            </w:tcMar>
            <w:vAlign w:val="center"/>
          </w:tcPr>
          <w:p w14:paraId="51D4ED3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F7A2FF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90B902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DE5D72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E0AFC1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EC11F8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64757D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43863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B80EA6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4677" w:type="dxa"/>
            <w:gridSpan w:val="2"/>
            <w:shd w:val="clear" w:color="auto" w:fill="auto"/>
            <w:tcMar>
              <w:left w:w="108" w:type="dxa"/>
              <w:right w:w="108" w:type="dxa"/>
            </w:tcMar>
            <w:vAlign w:val="center"/>
          </w:tcPr>
          <w:p w14:paraId="6DE021E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（二）部分公开（</w:t>
            </w:r>
            <w:bookmarkStart w:id="1" w:name="_Hlk66973981"/>
            <w:r>
              <w:rPr>
                <w:rFonts w:hint="default" w:ascii="Times New Roman" w:hAnsi="Times New Roman" w:eastAsia="黑体" w:cs="Times New Roman"/>
                <w:kern w:val="0"/>
                <w:sz w:val="21"/>
                <w:szCs w:val="21"/>
                <w:lang w:eastAsia="zh-CN" w:bidi="ar-SA"/>
              </w:rPr>
              <w:t>区分处理的，只计这一情形，不计其他情形</w:t>
            </w:r>
            <w:bookmarkEnd w:id="1"/>
            <w:r>
              <w:rPr>
                <w:rFonts w:hint="default" w:ascii="Times New Roman" w:hAnsi="Times New Roman" w:eastAsia="黑体" w:cs="Times New Roman"/>
                <w:kern w:val="0"/>
                <w:sz w:val="21"/>
                <w:szCs w:val="21"/>
                <w:lang w:eastAsia="zh-CN" w:bidi="ar-SA"/>
              </w:rPr>
              <w:t>）</w:t>
            </w:r>
          </w:p>
        </w:tc>
        <w:tc>
          <w:tcPr>
            <w:tcW w:w="829" w:type="dxa"/>
            <w:shd w:val="clear" w:color="auto" w:fill="auto"/>
            <w:tcMar>
              <w:left w:w="108" w:type="dxa"/>
              <w:right w:w="108" w:type="dxa"/>
            </w:tcMar>
            <w:vAlign w:val="center"/>
          </w:tcPr>
          <w:p w14:paraId="2075B63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EB7E85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1B9CA9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32158F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DE31F4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2EC8A1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99B22A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144D6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2E88C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1A033929">
            <w:pPr>
              <w:keepNext w:val="0"/>
              <w:keepLines w:val="0"/>
              <w:pageBreakBefore w:val="0"/>
              <w:widowControl/>
              <w:kinsoku/>
              <w:wordWrap/>
              <w:overflowPunct/>
              <w:topLinePunct w:val="0"/>
              <w:autoSpaceDE/>
              <w:autoSpaceDN/>
              <w:bidi w:val="0"/>
              <w:adjustRightInd/>
              <w:snapToGrid/>
              <w:spacing w:line="56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（三）不予公开</w:t>
            </w:r>
          </w:p>
        </w:tc>
        <w:tc>
          <w:tcPr>
            <w:tcW w:w="2976" w:type="dxa"/>
            <w:shd w:val="clear" w:color="auto" w:fill="auto"/>
            <w:tcMar>
              <w:left w:w="108" w:type="dxa"/>
              <w:right w:w="108" w:type="dxa"/>
            </w:tcMar>
            <w:vAlign w:val="center"/>
          </w:tcPr>
          <w:p w14:paraId="5B8F283A">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829" w:type="dxa"/>
            <w:shd w:val="clear" w:color="auto" w:fill="auto"/>
            <w:tcMar>
              <w:left w:w="108" w:type="dxa"/>
              <w:right w:w="108" w:type="dxa"/>
            </w:tcMar>
            <w:vAlign w:val="center"/>
          </w:tcPr>
          <w:p w14:paraId="36EEC35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49E16E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6CC797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D68F2C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A25AA7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A55823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D251A2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1CE44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BEDE1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8EFB5E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17168160">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829" w:type="dxa"/>
            <w:shd w:val="clear" w:color="auto" w:fill="auto"/>
            <w:tcMar>
              <w:left w:w="108" w:type="dxa"/>
              <w:right w:w="108" w:type="dxa"/>
            </w:tcMar>
            <w:vAlign w:val="center"/>
          </w:tcPr>
          <w:p w14:paraId="3206776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6E5F89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21A645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7AA9AE3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6A579AB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B6366A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205FDD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2E725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14A43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734DBE8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02C3A897">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829" w:type="dxa"/>
            <w:shd w:val="clear" w:color="auto" w:fill="auto"/>
            <w:tcMar>
              <w:left w:w="108" w:type="dxa"/>
              <w:right w:w="108" w:type="dxa"/>
            </w:tcMar>
            <w:vAlign w:val="center"/>
          </w:tcPr>
          <w:p w14:paraId="4443F99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3A321F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E48A3B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A11183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5CCAC5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F60137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DE4471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30AD7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FFAB8E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C8A102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435DAF42">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829" w:type="dxa"/>
            <w:shd w:val="clear" w:color="auto" w:fill="auto"/>
            <w:tcMar>
              <w:left w:w="108" w:type="dxa"/>
              <w:right w:w="108" w:type="dxa"/>
            </w:tcMar>
            <w:vAlign w:val="center"/>
          </w:tcPr>
          <w:p w14:paraId="66526D6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F30433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9420A1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FE0F2F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530632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2B787E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79C117D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08C51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7F6BBE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12B27CD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77411EB">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829" w:type="dxa"/>
            <w:shd w:val="clear" w:color="auto" w:fill="auto"/>
            <w:tcMar>
              <w:left w:w="108" w:type="dxa"/>
              <w:right w:w="108" w:type="dxa"/>
            </w:tcMar>
            <w:vAlign w:val="center"/>
          </w:tcPr>
          <w:p w14:paraId="7167FCE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768CEE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D8A75B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2EB39A5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B5ACB2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DD5B60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D7B545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074DF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A37D39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6F96FFB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01154266">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829" w:type="dxa"/>
            <w:shd w:val="clear" w:color="auto" w:fill="auto"/>
            <w:tcMar>
              <w:left w:w="108" w:type="dxa"/>
              <w:right w:w="108" w:type="dxa"/>
            </w:tcMar>
            <w:vAlign w:val="center"/>
          </w:tcPr>
          <w:p w14:paraId="49BAB90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A23FF9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D6A51A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896155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7D7302E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8E55A5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C418A0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53423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288AF6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F15C6E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E7D2389">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829" w:type="dxa"/>
            <w:shd w:val="clear" w:color="auto" w:fill="auto"/>
            <w:tcMar>
              <w:left w:w="108" w:type="dxa"/>
              <w:right w:w="108" w:type="dxa"/>
            </w:tcMar>
            <w:vAlign w:val="center"/>
          </w:tcPr>
          <w:p w14:paraId="29BDE56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300A74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03F418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43BC96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2C0FA7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256681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7E5845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69A49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01A8E7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CA74E8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34E6389">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829" w:type="dxa"/>
            <w:shd w:val="clear" w:color="auto" w:fill="auto"/>
            <w:tcMar>
              <w:left w:w="108" w:type="dxa"/>
              <w:right w:w="108" w:type="dxa"/>
            </w:tcMar>
            <w:vAlign w:val="center"/>
          </w:tcPr>
          <w:p w14:paraId="6BF22E8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F65679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386269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EB8C78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A1439B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97B5D7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048583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40D75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31F56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46174BB3">
            <w:pPr>
              <w:keepNext w:val="0"/>
              <w:keepLines w:val="0"/>
              <w:pageBreakBefore w:val="0"/>
              <w:widowControl/>
              <w:kinsoku/>
              <w:wordWrap/>
              <w:overflowPunct/>
              <w:topLinePunct w:val="0"/>
              <w:autoSpaceDE/>
              <w:autoSpaceDN/>
              <w:bidi w:val="0"/>
              <w:adjustRightInd/>
              <w:snapToGrid/>
              <w:spacing w:line="56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（四）无法提供</w:t>
            </w:r>
          </w:p>
        </w:tc>
        <w:tc>
          <w:tcPr>
            <w:tcW w:w="2976" w:type="dxa"/>
            <w:shd w:val="clear" w:color="auto" w:fill="auto"/>
            <w:tcMar>
              <w:left w:w="108" w:type="dxa"/>
              <w:right w:w="108" w:type="dxa"/>
            </w:tcMar>
            <w:vAlign w:val="center"/>
          </w:tcPr>
          <w:p w14:paraId="4B47FFC7">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829" w:type="dxa"/>
            <w:shd w:val="clear" w:color="auto" w:fill="auto"/>
            <w:tcMar>
              <w:left w:w="108" w:type="dxa"/>
              <w:right w:w="108" w:type="dxa"/>
            </w:tcMar>
            <w:vAlign w:val="center"/>
          </w:tcPr>
          <w:p w14:paraId="3A53C3E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330DCF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7D1733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2B229B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6C82EF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58BADE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8D7471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1FBD5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0CF756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9AE01E3">
            <w:pPr>
              <w:keepNext w:val="0"/>
              <w:keepLines w:val="0"/>
              <w:pageBreakBefore w:val="0"/>
              <w:kinsoku/>
              <w:wordWrap/>
              <w:overflowPunct/>
              <w:topLinePunct w:val="0"/>
              <w:autoSpaceDE/>
              <w:autoSpaceDN/>
              <w:bidi w:val="0"/>
              <w:adjustRightInd/>
              <w:snapToGrid/>
              <w:spacing w:line="560" w:lineRule="exact"/>
              <w:ind w:left="-122" w:leftChars="-51"/>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450A6AA9">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829" w:type="dxa"/>
            <w:shd w:val="clear" w:color="auto" w:fill="auto"/>
            <w:tcMar>
              <w:left w:w="108" w:type="dxa"/>
              <w:right w:w="108" w:type="dxa"/>
            </w:tcMar>
            <w:vAlign w:val="center"/>
          </w:tcPr>
          <w:p w14:paraId="564BEA3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2A6EB4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F15FA1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10D9A4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6568E5D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C0E13A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FC87A3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2E321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0DA6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5CC2A89">
            <w:pPr>
              <w:keepNext w:val="0"/>
              <w:keepLines w:val="0"/>
              <w:pageBreakBefore w:val="0"/>
              <w:kinsoku/>
              <w:wordWrap/>
              <w:overflowPunct/>
              <w:topLinePunct w:val="0"/>
              <w:autoSpaceDE/>
              <w:autoSpaceDN/>
              <w:bidi w:val="0"/>
              <w:adjustRightInd/>
              <w:snapToGrid/>
              <w:spacing w:line="560" w:lineRule="exact"/>
              <w:ind w:left="-122" w:leftChars="-51"/>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4F1C99D8">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829" w:type="dxa"/>
            <w:shd w:val="clear" w:color="auto" w:fill="auto"/>
            <w:tcMar>
              <w:left w:w="108" w:type="dxa"/>
              <w:right w:w="108" w:type="dxa"/>
            </w:tcMar>
            <w:vAlign w:val="center"/>
          </w:tcPr>
          <w:p w14:paraId="4C3E03C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D7A6C5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5C3905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2FCCAF0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A9CF92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ED4FBD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157C0F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635EE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7D90E7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3929E609">
            <w:pPr>
              <w:keepNext w:val="0"/>
              <w:keepLines w:val="0"/>
              <w:pageBreakBefore w:val="0"/>
              <w:widowControl/>
              <w:kinsoku/>
              <w:wordWrap/>
              <w:overflowPunct/>
              <w:topLinePunct w:val="0"/>
              <w:autoSpaceDE/>
              <w:autoSpaceDN/>
              <w:bidi w:val="0"/>
              <w:adjustRightInd/>
              <w:snapToGrid/>
              <w:spacing w:line="56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（五）不予处理</w:t>
            </w:r>
          </w:p>
        </w:tc>
        <w:tc>
          <w:tcPr>
            <w:tcW w:w="2976" w:type="dxa"/>
            <w:shd w:val="clear" w:color="auto" w:fill="auto"/>
            <w:tcMar>
              <w:left w:w="108" w:type="dxa"/>
              <w:right w:w="108" w:type="dxa"/>
            </w:tcMar>
            <w:vAlign w:val="center"/>
          </w:tcPr>
          <w:p w14:paraId="37AC3DA9">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829" w:type="dxa"/>
            <w:shd w:val="clear" w:color="auto" w:fill="auto"/>
            <w:tcMar>
              <w:left w:w="108" w:type="dxa"/>
              <w:right w:w="108" w:type="dxa"/>
            </w:tcMar>
            <w:vAlign w:val="center"/>
          </w:tcPr>
          <w:p w14:paraId="71A6377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40C6A1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8B8AE3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29867C6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E0DE20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9475F4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AD873D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2DE2A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6D8337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DE8DB4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02851ADE">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829" w:type="dxa"/>
            <w:shd w:val="clear" w:color="auto" w:fill="auto"/>
            <w:tcMar>
              <w:left w:w="108" w:type="dxa"/>
              <w:right w:w="108" w:type="dxa"/>
            </w:tcMar>
            <w:vAlign w:val="center"/>
          </w:tcPr>
          <w:p w14:paraId="0A75D0E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AE4885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843E7B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01867E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7290464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52644C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C52273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22E0A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4DD2D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7E29CE3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42CE3AB">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829" w:type="dxa"/>
            <w:shd w:val="clear" w:color="auto" w:fill="auto"/>
            <w:tcMar>
              <w:left w:w="108" w:type="dxa"/>
              <w:right w:w="108" w:type="dxa"/>
            </w:tcMar>
            <w:vAlign w:val="center"/>
          </w:tcPr>
          <w:p w14:paraId="678D697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530A7A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7588A7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3B0ACA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BCD642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09FD3E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678452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3A8CF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exact"/>
          <w:jc w:val="center"/>
        </w:trPr>
        <w:tc>
          <w:tcPr>
            <w:tcW w:w="416" w:type="dxa"/>
            <w:vMerge w:val="continue"/>
            <w:shd w:val="clear" w:color="auto" w:fill="auto"/>
            <w:tcMar>
              <w:left w:w="108" w:type="dxa"/>
              <w:right w:w="108" w:type="dxa"/>
            </w:tcMar>
            <w:vAlign w:val="center"/>
          </w:tcPr>
          <w:p w14:paraId="339B355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0986318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315AB32">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829" w:type="dxa"/>
            <w:shd w:val="clear" w:color="auto" w:fill="auto"/>
            <w:tcMar>
              <w:left w:w="108" w:type="dxa"/>
              <w:right w:w="108" w:type="dxa"/>
            </w:tcMar>
            <w:vAlign w:val="center"/>
          </w:tcPr>
          <w:p w14:paraId="53D63D4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A53360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B394DF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ECC0C1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9D4BE6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D22C5C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5954CD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5E06B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5B489F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139CE0E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9C09753">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5E408CF7">
            <w:pPr>
              <w:keepNext w:val="0"/>
              <w:keepLines w:val="0"/>
              <w:pageBreakBefore w:val="0"/>
              <w:widowControl/>
              <w:kinsoku/>
              <w:wordWrap/>
              <w:overflowPunct/>
              <w:topLinePunct w:val="0"/>
              <w:autoSpaceDE/>
              <w:autoSpaceDN/>
              <w:bidi w:val="0"/>
              <w:adjustRightInd/>
              <w:snapToGrid/>
              <w:spacing w:line="500" w:lineRule="exact"/>
              <w:ind w:firstLine="210" w:firstLineChars="100"/>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829" w:type="dxa"/>
            <w:shd w:val="clear" w:color="auto" w:fill="auto"/>
            <w:tcMar>
              <w:left w:w="108" w:type="dxa"/>
              <w:right w:w="108" w:type="dxa"/>
            </w:tcMar>
            <w:vAlign w:val="center"/>
          </w:tcPr>
          <w:p w14:paraId="4C43888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7FA03A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82B441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0C818C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F7CC1B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224F73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829177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1FE21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238814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5017974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（六）其他处理</w:t>
            </w:r>
          </w:p>
        </w:tc>
        <w:tc>
          <w:tcPr>
            <w:tcW w:w="2976" w:type="dxa"/>
            <w:shd w:val="clear" w:color="auto" w:fill="auto"/>
            <w:vAlign w:val="center"/>
          </w:tcPr>
          <w:p w14:paraId="09E50791">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829" w:type="dxa"/>
            <w:shd w:val="clear" w:color="auto" w:fill="auto"/>
            <w:tcMar>
              <w:left w:w="108" w:type="dxa"/>
              <w:right w:w="108" w:type="dxa"/>
            </w:tcMar>
            <w:vAlign w:val="center"/>
          </w:tcPr>
          <w:p w14:paraId="5FD4161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AE6DB4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7C9E09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1CE981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1A2FA0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291588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27F7B2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3FEF3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83FD1E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634FB61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0"/>
                <w:sz w:val="21"/>
                <w:szCs w:val="21"/>
                <w:lang w:eastAsia="zh-CN" w:bidi="ar-SA"/>
              </w:rPr>
            </w:pPr>
          </w:p>
        </w:tc>
        <w:tc>
          <w:tcPr>
            <w:tcW w:w="2976" w:type="dxa"/>
            <w:shd w:val="clear" w:color="auto" w:fill="auto"/>
            <w:vAlign w:val="center"/>
          </w:tcPr>
          <w:p w14:paraId="1A0B6526">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78FB87B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26A759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9093A8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7305A0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8A1B04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915E0E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3213AFC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4F64F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917F8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1F72A64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0"/>
                <w:sz w:val="21"/>
                <w:szCs w:val="21"/>
                <w:lang w:eastAsia="zh-CN" w:bidi="ar-SA"/>
              </w:rPr>
            </w:pPr>
          </w:p>
        </w:tc>
        <w:tc>
          <w:tcPr>
            <w:tcW w:w="2976" w:type="dxa"/>
            <w:shd w:val="clear" w:color="auto" w:fill="auto"/>
            <w:vAlign w:val="center"/>
          </w:tcPr>
          <w:p w14:paraId="52435BF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829" w:type="dxa"/>
            <w:shd w:val="clear" w:color="auto" w:fill="auto"/>
            <w:tcMar>
              <w:left w:w="108" w:type="dxa"/>
              <w:right w:w="108" w:type="dxa"/>
            </w:tcMar>
            <w:vAlign w:val="center"/>
          </w:tcPr>
          <w:p w14:paraId="416F7B1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1F8A15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5E1D62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874075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AEDEAD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630C26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763EBFB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12FE1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6C97B9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21"/>
                <w:szCs w:val="21"/>
                <w:lang w:eastAsia="zh-CN" w:bidi="ar-SA"/>
              </w:rPr>
            </w:pPr>
          </w:p>
        </w:tc>
        <w:tc>
          <w:tcPr>
            <w:tcW w:w="4677" w:type="dxa"/>
            <w:gridSpan w:val="2"/>
            <w:shd w:val="clear" w:color="auto" w:fill="auto"/>
            <w:tcMar>
              <w:left w:w="108" w:type="dxa"/>
              <w:right w:w="108" w:type="dxa"/>
            </w:tcMar>
            <w:vAlign w:val="center"/>
          </w:tcPr>
          <w:p w14:paraId="7D4A178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（七）总计</w:t>
            </w:r>
          </w:p>
        </w:tc>
        <w:tc>
          <w:tcPr>
            <w:tcW w:w="829" w:type="dxa"/>
            <w:shd w:val="clear" w:color="auto" w:fill="auto"/>
            <w:tcMar>
              <w:left w:w="108" w:type="dxa"/>
              <w:right w:w="108" w:type="dxa"/>
            </w:tcMar>
            <w:vAlign w:val="center"/>
          </w:tcPr>
          <w:p w14:paraId="763D68C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02606E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1B1763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7FCD1D1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92CC98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592D41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32C478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r w14:paraId="5223D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DB7817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四、结转下年度继续办理</w:t>
            </w:r>
          </w:p>
        </w:tc>
        <w:tc>
          <w:tcPr>
            <w:tcW w:w="829" w:type="dxa"/>
            <w:shd w:val="clear" w:color="auto" w:fill="auto"/>
            <w:tcMar>
              <w:left w:w="108" w:type="dxa"/>
              <w:right w:w="108" w:type="dxa"/>
            </w:tcMar>
            <w:vAlign w:val="center"/>
          </w:tcPr>
          <w:p w14:paraId="2C60ED9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EA2783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14D0BF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6A81BC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7A70D71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3251A2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72FD6F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0</w:t>
            </w:r>
          </w:p>
        </w:tc>
      </w:tr>
    </w:tbl>
    <w:p w14:paraId="6F7DA936">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4534" w:type="pct"/>
        <w:jc w:val="center"/>
        <w:tblLayout w:type="autofit"/>
        <w:tblCellMar>
          <w:top w:w="0" w:type="dxa"/>
          <w:left w:w="10" w:type="dxa"/>
          <w:bottom w:w="0" w:type="dxa"/>
          <w:right w:w="10" w:type="dxa"/>
        </w:tblCellMar>
      </w:tblPr>
      <w:tblGrid>
        <w:gridCol w:w="583"/>
        <w:gridCol w:w="583"/>
        <w:gridCol w:w="585"/>
        <w:gridCol w:w="585"/>
        <w:gridCol w:w="580"/>
        <w:gridCol w:w="585"/>
        <w:gridCol w:w="585"/>
        <w:gridCol w:w="585"/>
        <w:gridCol w:w="585"/>
        <w:gridCol w:w="580"/>
        <w:gridCol w:w="585"/>
        <w:gridCol w:w="585"/>
        <w:gridCol w:w="585"/>
        <w:gridCol w:w="586"/>
        <w:gridCol w:w="581"/>
      </w:tblGrid>
      <w:tr w14:paraId="759238E5">
        <w:tblPrEx>
          <w:tblCellMar>
            <w:top w:w="0" w:type="dxa"/>
            <w:left w:w="10" w:type="dxa"/>
            <w:bottom w:w="0" w:type="dxa"/>
            <w:right w:w="10" w:type="dxa"/>
          </w:tblCellMar>
        </w:tblPrEx>
        <w:trPr>
          <w:trHeight w:val="541" w:hRule="atLeast"/>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B99F28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FFFFFF"/>
            <w:vAlign w:val="center"/>
          </w:tcPr>
          <w:p w14:paraId="4CEF1385">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0E4F475F">
        <w:tblPrEx>
          <w:tblCellMar>
            <w:top w:w="0" w:type="dxa"/>
            <w:left w:w="10" w:type="dxa"/>
            <w:bottom w:w="0" w:type="dxa"/>
            <w:right w:w="10" w:type="dxa"/>
          </w:tblCellMar>
        </w:tblPrEx>
        <w:trPr>
          <w:trHeight w:val="541" w:hRule="atLeast"/>
          <w:jc w:val="center"/>
        </w:trPr>
        <w:tc>
          <w:tcPr>
            <w:tcW w:w="33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413D7BE">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4390C7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E05D7B">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306582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20" w:type="pct"/>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bottom"/>
          </w:tcPr>
          <w:p w14:paraId="5908103A">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4E71FD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77EB9BB">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2ADCD1B">
        <w:tblPrEx>
          <w:tblCellMar>
            <w:top w:w="0" w:type="dxa"/>
            <w:left w:w="10" w:type="dxa"/>
            <w:bottom w:w="0" w:type="dxa"/>
            <w:right w:w="10" w:type="dxa"/>
          </w:tblCellMar>
        </w:tblPrEx>
        <w:trPr>
          <w:trHeight w:val="1072" w:hRule="atLeast"/>
          <w:jc w:val="center"/>
        </w:trPr>
        <w:tc>
          <w:tcPr>
            <w:tcW w:w="3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C89C05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73FED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754EEF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D1E87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0"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bottom"/>
          </w:tcPr>
          <w:p w14:paraId="52B583C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6065244E">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7739F21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461B5EF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17C4BEA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20" w:type="pct"/>
            <w:tcBorders>
              <w:top w:val="single" w:color="auto" w:sz="4" w:space="0"/>
              <w:left w:val="single" w:color="auto" w:sz="4" w:space="0"/>
              <w:bottom w:val="single" w:color="auto" w:sz="4" w:space="0"/>
              <w:right w:val="single" w:color="auto" w:sz="4" w:space="0"/>
            </w:tcBorders>
            <w:shd w:val="clear" w:color="auto" w:fill="FFFFFF"/>
            <w:textDirection w:val="tbRlV"/>
          </w:tcPr>
          <w:p w14:paraId="2FA927EE">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5A523A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38C49E4B">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2A205965">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4CA350B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20" w:type="pct"/>
            <w:tcBorders>
              <w:top w:val="single" w:color="auto" w:sz="4" w:space="0"/>
              <w:left w:val="single" w:color="auto" w:sz="4" w:space="0"/>
              <w:bottom w:val="single" w:color="auto" w:sz="4" w:space="0"/>
              <w:right w:val="single" w:color="auto" w:sz="4" w:space="0"/>
            </w:tcBorders>
            <w:shd w:val="clear" w:color="auto" w:fill="FFFFFF"/>
            <w:textDirection w:val="tbRlV"/>
          </w:tcPr>
          <w:p w14:paraId="3E3D969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A041DBC">
        <w:tblPrEx>
          <w:tblCellMar>
            <w:top w:w="0" w:type="dxa"/>
            <w:left w:w="10" w:type="dxa"/>
            <w:bottom w:w="0" w:type="dxa"/>
            <w:right w:w="10" w:type="dxa"/>
          </w:tblCellMar>
        </w:tblPrEx>
        <w:trPr>
          <w:trHeight w:val="552"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FFFFFF"/>
            <w:vAlign w:val="center"/>
          </w:tcPr>
          <w:p w14:paraId="75FC1E8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5" w:type="pct"/>
            <w:tcBorders>
              <w:top w:val="single" w:color="auto" w:sz="4" w:space="0"/>
              <w:left w:val="single" w:color="auto" w:sz="4" w:space="0"/>
              <w:bottom w:val="single" w:color="auto" w:sz="4" w:space="0"/>
              <w:right w:val="single" w:color="auto" w:sz="4" w:space="0"/>
            </w:tcBorders>
            <w:shd w:val="clear" w:color="auto" w:fill="FFFFFF"/>
            <w:vAlign w:val="center"/>
          </w:tcPr>
          <w:p w14:paraId="64C3B6C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6650E1C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24038B3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0" w:type="pct"/>
            <w:tcBorders>
              <w:top w:val="single" w:color="auto" w:sz="4" w:space="0"/>
              <w:left w:val="single" w:color="auto" w:sz="4" w:space="0"/>
              <w:bottom w:val="single" w:color="auto" w:sz="4" w:space="0"/>
              <w:right w:val="single" w:color="auto" w:sz="4" w:space="0"/>
            </w:tcBorders>
            <w:shd w:val="clear" w:color="auto" w:fill="FFFFFF"/>
            <w:vAlign w:val="center"/>
          </w:tcPr>
          <w:p w14:paraId="51503D1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5C08DDA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0E95AE0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5989258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7615E6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20" w:type="pct"/>
            <w:tcBorders>
              <w:top w:val="single" w:color="auto" w:sz="4" w:space="0"/>
              <w:left w:val="single" w:color="auto" w:sz="4" w:space="0"/>
              <w:bottom w:val="single" w:color="auto" w:sz="4" w:space="0"/>
              <w:right w:val="single" w:color="auto" w:sz="4" w:space="0"/>
            </w:tcBorders>
            <w:shd w:val="clear" w:color="auto" w:fill="FFFFFF"/>
            <w:vAlign w:val="center"/>
          </w:tcPr>
          <w:p w14:paraId="78E726A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2769EF6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0200976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7F4A9A5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FFFFFF"/>
            <w:vAlign w:val="center"/>
          </w:tcPr>
          <w:p w14:paraId="11A770A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0" w:type="pct"/>
            <w:tcBorders>
              <w:top w:val="single" w:color="auto" w:sz="4" w:space="0"/>
              <w:left w:val="single" w:color="auto" w:sz="4" w:space="0"/>
              <w:bottom w:val="single" w:color="auto" w:sz="4" w:space="0"/>
              <w:right w:val="single" w:color="auto" w:sz="4" w:space="0"/>
            </w:tcBorders>
            <w:shd w:val="clear" w:color="auto" w:fill="FFFFFF"/>
            <w:vAlign w:val="center"/>
          </w:tcPr>
          <w:p w14:paraId="3211BFC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514720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59BE6F5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1611203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bidi="ar-SA"/>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2024年存在问题已整改完成。</w:t>
      </w:r>
    </w:p>
    <w:p w14:paraId="3A9B0A1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22089B7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p>
    <w:p w14:paraId="5F49D59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p>
    <w:p w14:paraId="74BD22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Fonts w:hint="eastAsia" w:ascii="仿宋_GB2312" w:hAnsi="Calibri" w:eastAsia="仿宋_GB2312" w:cs="仿宋_GB2312"/>
          <w:i w:val="0"/>
          <w:iCs w:val="0"/>
          <w:caps w:val="0"/>
          <w:color w:val="auto"/>
          <w:spacing w:val="0"/>
          <w:kern w:val="0"/>
          <w:sz w:val="31"/>
          <w:szCs w:val="31"/>
          <w:shd w:val="clear" w:fill="FFFFFF"/>
          <w:lang w:val="en-US" w:eastAsia="zh-CN" w:bidi="en-US"/>
        </w:rPr>
      </w:pPr>
      <w:r>
        <w:rPr>
          <w:rFonts w:hint="eastAsia" w:ascii="仿宋_GB2312" w:hAnsi="Calibri" w:eastAsia="仿宋_GB2312" w:cs="仿宋_GB2312"/>
          <w:i w:val="0"/>
          <w:iCs w:val="0"/>
          <w:caps w:val="0"/>
          <w:color w:val="auto"/>
          <w:spacing w:val="0"/>
          <w:kern w:val="0"/>
          <w:sz w:val="31"/>
          <w:szCs w:val="31"/>
          <w:shd w:val="clear" w:fill="FFFFFF"/>
          <w:lang w:val="en-US" w:eastAsia="zh-CN" w:bidi="en-US"/>
        </w:rPr>
        <w:t>一是政策解读创新性不足，信息公开内容质量有待提高；二是工作人员对政府信息公开相关政策的理解不够深入，部分工作人员对政务公开工作重视程度不够。</w:t>
      </w:r>
    </w:p>
    <w:p w14:paraId="6F4298D7">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改进措施</w:t>
      </w:r>
      <w:r>
        <w:rPr>
          <w:rFonts w:hint="default" w:ascii="Times New Roman" w:hAnsi="Times New Roman" w:eastAsia="仿宋_GB2312" w:cs="Times New Roman"/>
          <w:b/>
          <w:bCs/>
          <w:color w:val="auto"/>
          <w:sz w:val="32"/>
          <w:szCs w:val="32"/>
          <w:lang w:eastAsia="zh-CN" w:bidi="ar-SA"/>
        </w:rPr>
        <w:t>　</w:t>
      </w:r>
    </w:p>
    <w:p w14:paraId="34D4125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jc w:val="both"/>
        <w:textAlignment w:val="auto"/>
        <w:rPr>
          <w:rFonts w:hint="default" w:ascii="仿宋_GB2312" w:hAnsi="Calibri" w:eastAsia="仿宋_GB2312" w:cs="仿宋_GB2312"/>
          <w:i w:val="0"/>
          <w:iCs w:val="0"/>
          <w:caps w:val="0"/>
          <w:color w:val="auto"/>
          <w:spacing w:val="0"/>
          <w:sz w:val="31"/>
          <w:szCs w:val="31"/>
          <w:shd w:val="clear" w:fill="FFFFFF"/>
          <w:lang w:val="en-US" w:eastAsia="zh-CN"/>
        </w:rPr>
      </w:pPr>
      <w:r>
        <w:rPr>
          <w:rFonts w:hint="eastAsia" w:ascii="仿宋_GB2312" w:hAnsi="Calibri" w:eastAsia="仿宋_GB2312" w:cs="仿宋_GB2312"/>
          <w:i w:val="0"/>
          <w:iCs w:val="0"/>
          <w:caps w:val="0"/>
          <w:color w:val="auto"/>
          <w:spacing w:val="0"/>
          <w:sz w:val="31"/>
          <w:szCs w:val="31"/>
          <w:shd w:val="clear" w:fill="FFFFFF"/>
          <w:lang w:val="en-US" w:eastAsia="zh-CN"/>
        </w:rPr>
        <w:t xml:space="preserve"> </w:t>
      </w:r>
      <w:r>
        <w:rPr>
          <w:rFonts w:hint="default" w:ascii="仿宋_GB2312" w:hAnsi="Calibri" w:eastAsia="仿宋_GB2312" w:cs="仿宋_GB2312"/>
          <w:i w:val="0"/>
          <w:iCs w:val="0"/>
          <w:caps w:val="0"/>
          <w:color w:val="auto"/>
          <w:spacing w:val="0"/>
          <w:sz w:val="31"/>
          <w:szCs w:val="31"/>
          <w:shd w:val="clear" w:fill="FFFFFF"/>
          <w:lang w:val="en-US" w:eastAsia="zh-CN"/>
        </w:rPr>
        <w:t xml:space="preserve">   一是建立多元化</w:t>
      </w:r>
      <w:r>
        <w:rPr>
          <w:rFonts w:hint="eastAsia" w:ascii="仿宋_GB2312" w:hAnsi="Calibri" w:eastAsia="仿宋_GB2312" w:cs="仿宋_GB2312"/>
          <w:i w:val="0"/>
          <w:iCs w:val="0"/>
          <w:caps w:val="0"/>
          <w:color w:val="auto"/>
          <w:spacing w:val="0"/>
          <w:sz w:val="31"/>
          <w:szCs w:val="31"/>
          <w:shd w:val="clear" w:fill="FFFFFF"/>
          <w:lang w:val="en-US" w:eastAsia="zh-CN"/>
        </w:rPr>
        <w:t>政策</w:t>
      </w:r>
      <w:r>
        <w:rPr>
          <w:rFonts w:hint="default" w:ascii="仿宋_GB2312" w:hAnsi="Calibri" w:eastAsia="仿宋_GB2312" w:cs="仿宋_GB2312"/>
          <w:i w:val="0"/>
          <w:iCs w:val="0"/>
          <w:caps w:val="0"/>
          <w:color w:val="auto"/>
          <w:spacing w:val="0"/>
          <w:sz w:val="31"/>
          <w:szCs w:val="31"/>
          <w:shd w:val="clear" w:fill="FFFFFF"/>
          <w:lang w:val="en-US" w:eastAsia="zh-CN"/>
        </w:rPr>
        <w:t>解读</w:t>
      </w:r>
      <w:r>
        <w:rPr>
          <w:rFonts w:hint="eastAsia" w:ascii="仿宋_GB2312" w:hAnsi="Calibri" w:eastAsia="仿宋_GB2312" w:cs="仿宋_GB2312"/>
          <w:i w:val="0"/>
          <w:iCs w:val="0"/>
          <w:caps w:val="0"/>
          <w:color w:val="auto"/>
          <w:spacing w:val="0"/>
          <w:sz w:val="31"/>
          <w:szCs w:val="31"/>
          <w:shd w:val="clear" w:fill="FFFFFF"/>
          <w:lang w:val="en-US" w:eastAsia="zh-CN"/>
        </w:rPr>
        <w:t>方式</w:t>
      </w:r>
      <w:r>
        <w:rPr>
          <w:rFonts w:hint="default" w:ascii="仿宋_GB2312" w:hAnsi="Calibri" w:eastAsia="仿宋_GB2312" w:cs="仿宋_GB2312"/>
          <w:i w:val="0"/>
          <w:iCs w:val="0"/>
          <w:caps w:val="0"/>
          <w:color w:val="auto"/>
          <w:spacing w:val="0"/>
          <w:sz w:val="31"/>
          <w:szCs w:val="31"/>
          <w:shd w:val="clear" w:fill="FFFFFF"/>
          <w:lang w:val="en-US" w:eastAsia="zh-CN"/>
        </w:rPr>
        <w:t>，针对重点政策制作</w:t>
      </w:r>
      <w:r>
        <w:rPr>
          <w:rFonts w:hint="eastAsia" w:ascii="仿宋_GB2312" w:hAnsi="Calibri" w:eastAsia="仿宋_GB2312" w:cs="仿宋_GB2312"/>
          <w:i w:val="0"/>
          <w:iCs w:val="0"/>
          <w:caps w:val="0"/>
          <w:color w:val="auto"/>
          <w:spacing w:val="0"/>
          <w:sz w:val="31"/>
          <w:szCs w:val="31"/>
          <w:shd w:val="clear" w:fill="FFFFFF"/>
          <w:lang w:val="en-US" w:eastAsia="zh-CN"/>
        </w:rPr>
        <w:t>“</w:t>
      </w:r>
      <w:r>
        <w:rPr>
          <w:rFonts w:hint="default" w:ascii="仿宋_GB2312" w:hAnsi="Calibri" w:eastAsia="仿宋_GB2312" w:cs="仿宋_GB2312"/>
          <w:i w:val="0"/>
          <w:iCs w:val="0"/>
          <w:caps w:val="0"/>
          <w:color w:val="auto"/>
          <w:spacing w:val="0"/>
          <w:sz w:val="31"/>
          <w:szCs w:val="31"/>
          <w:shd w:val="clear" w:fill="FFFFFF"/>
          <w:lang w:val="en-US" w:eastAsia="zh-CN"/>
        </w:rPr>
        <w:t>一图读懂</w:t>
      </w:r>
      <w:r>
        <w:rPr>
          <w:rFonts w:hint="eastAsia" w:ascii="仿宋_GB2312" w:hAnsi="Calibri" w:eastAsia="仿宋_GB2312" w:cs="仿宋_GB2312"/>
          <w:i w:val="0"/>
          <w:iCs w:val="0"/>
          <w:caps w:val="0"/>
          <w:color w:val="auto"/>
          <w:spacing w:val="0"/>
          <w:sz w:val="31"/>
          <w:szCs w:val="31"/>
          <w:shd w:val="clear" w:fill="FFFFFF"/>
          <w:lang w:val="en-US" w:eastAsia="zh-CN"/>
        </w:rPr>
        <w:t>”</w:t>
      </w:r>
      <w:r>
        <w:rPr>
          <w:rFonts w:hint="default" w:ascii="仿宋_GB2312" w:hAnsi="Calibri" w:eastAsia="仿宋_GB2312" w:cs="仿宋_GB2312"/>
          <w:i w:val="0"/>
          <w:iCs w:val="0"/>
          <w:caps w:val="0"/>
          <w:color w:val="auto"/>
          <w:spacing w:val="0"/>
          <w:sz w:val="31"/>
          <w:szCs w:val="31"/>
          <w:shd w:val="clear" w:fill="FFFFFF"/>
          <w:lang w:val="en-US" w:eastAsia="zh-CN"/>
        </w:rPr>
        <w:t>、短视频</w:t>
      </w:r>
      <w:r>
        <w:rPr>
          <w:rFonts w:hint="eastAsia" w:ascii="仿宋_GB2312" w:hAnsi="Calibri" w:eastAsia="仿宋_GB2312" w:cs="仿宋_GB2312"/>
          <w:i w:val="0"/>
          <w:iCs w:val="0"/>
          <w:caps w:val="0"/>
          <w:color w:val="auto"/>
          <w:spacing w:val="0"/>
          <w:sz w:val="31"/>
          <w:szCs w:val="31"/>
          <w:shd w:val="clear" w:fill="FFFFFF"/>
          <w:lang w:val="en-US" w:eastAsia="zh-CN"/>
        </w:rPr>
        <w:t>等方式进行</w:t>
      </w:r>
      <w:r>
        <w:rPr>
          <w:rFonts w:hint="default" w:ascii="仿宋_GB2312" w:hAnsi="Calibri" w:eastAsia="仿宋_GB2312" w:cs="仿宋_GB2312"/>
          <w:i w:val="0"/>
          <w:iCs w:val="0"/>
          <w:caps w:val="0"/>
          <w:color w:val="auto"/>
          <w:spacing w:val="0"/>
          <w:sz w:val="31"/>
          <w:szCs w:val="31"/>
          <w:shd w:val="clear" w:fill="FFFFFF"/>
          <w:lang w:val="en-US" w:eastAsia="zh-CN"/>
        </w:rPr>
        <w:t>解读，提升政策传播效果；</w:t>
      </w:r>
      <w:r>
        <w:rPr>
          <w:rFonts w:hint="eastAsia" w:ascii="仿宋_GB2312" w:hAnsi="Calibri" w:eastAsia="仿宋_GB2312" w:cs="仿宋_GB2312"/>
          <w:i w:val="0"/>
          <w:iCs w:val="0"/>
          <w:caps w:val="0"/>
          <w:color w:val="auto"/>
          <w:spacing w:val="0"/>
          <w:sz w:val="31"/>
          <w:szCs w:val="31"/>
          <w:shd w:val="clear" w:fill="FFFFFF"/>
          <w:lang w:eastAsia="zh-CN"/>
        </w:rPr>
        <w:t>二是定期开展政务公开工作培训，提高工作人员的业务能力和责任意识；三是</w:t>
      </w:r>
      <w:r>
        <w:rPr>
          <w:rFonts w:hint="default" w:ascii="仿宋_GB2312" w:hAnsi="Calibri" w:eastAsia="仿宋_GB2312" w:cs="仿宋_GB2312"/>
          <w:i w:val="0"/>
          <w:iCs w:val="0"/>
          <w:caps w:val="0"/>
          <w:color w:val="auto"/>
          <w:spacing w:val="0"/>
          <w:sz w:val="31"/>
          <w:szCs w:val="31"/>
          <w:shd w:val="clear" w:fill="FFFFFF"/>
          <w:lang w:val="en-US" w:eastAsia="zh-CN"/>
        </w:rPr>
        <w:t>建立信息公开目录动态更新机制</w:t>
      </w:r>
      <w:r>
        <w:rPr>
          <w:rFonts w:hint="eastAsia" w:ascii="仿宋_GB2312" w:hAnsi="Calibri" w:eastAsia="仿宋_GB2312" w:cs="仿宋_GB2312"/>
          <w:i w:val="0"/>
          <w:iCs w:val="0"/>
          <w:caps w:val="0"/>
          <w:color w:val="auto"/>
          <w:spacing w:val="0"/>
          <w:sz w:val="31"/>
          <w:szCs w:val="31"/>
          <w:shd w:val="clear" w:fill="FFFFFF"/>
          <w:lang w:val="en-US" w:eastAsia="zh-CN"/>
        </w:rPr>
        <w:t>，确保政务公开工作有序开展。</w:t>
      </w:r>
    </w:p>
    <w:p w14:paraId="1D934D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216B1F8A">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0B146965">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仿宋_GB2312" w:cs="Times New Roman"/>
          <w:color w:val="auto"/>
          <w:sz w:val="32"/>
          <w:szCs w:val="32"/>
          <w:lang w:eastAsia="zh-CN"/>
        </w:rPr>
      </w:pPr>
      <w:r>
        <w:rPr>
          <w:rFonts w:hint="eastAsia" w:ascii="仿宋_GB2312" w:hAnsi="Calibri" w:eastAsia="仿宋_GB2312" w:cs="仿宋_GB2312"/>
          <w:i w:val="0"/>
          <w:iCs w:val="0"/>
          <w:caps w:val="0"/>
          <w:color w:val="333333"/>
          <w:spacing w:val="0"/>
          <w:kern w:val="0"/>
          <w:sz w:val="31"/>
          <w:szCs w:val="31"/>
          <w:shd w:val="clear" w:fill="FFFFFF"/>
          <w:lang w:val="en-US" w:eastAsia="zh-CN" w:bidi="en-US"/>
        </w:rPr>
        <w:t>本年度依申请公开政府信息未收取任何费用。</w:t>
      </w:r>
    </w:p>
    <w:p w14:paraId="1CB113D9">
      <w:pPr>
        <w:keepNext w:val="0"/>
        <w:keepLines w:val="0"/>
        <w:pageBreakBefore w:val="0"/>
        <w:numPr>
          <w:ilvl w:val="0"/>
          <w:numId w:val="3"/>
        </w:numPr>
        <w:kinsoku/>
        <w:wordWrap/>
        <w:overflowPunct/>
        <w:topLinePunct w:val="0"/>
        <w:autoSpaceDE/>
        <w:autoSpaceDN/>
        <w:bidi w:val="0"/>
        <w:adjustRightInd/>
        <w:snapToGrid/>
        <w:spacing w:line="560" w:lineRule="exact"/>
        <w:ind w:left="78" w:leftChars="0" w:firstLine="642" w:firstLineChars="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落实上级年度政务公开工作要点情况</w:t>
      </w:r>
    </w:p>
    <w:p w14:paraId="6DD09CF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一是强化建章立制，夯实工作基础。形成“主要领导亲自抓、分管领导具体抓、各部门协同推进”的工作格局，进一步细化任务分工，压实工作责任，继续提升信息质量与覆盖面，切实发挥信息公开效能。</w:t>
      </w:r>
    </w:p>
    <w:p w14:paraId="2AC5B7E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二是进一步完善工作机制。严格执行信息发布“三审三校”工作机制和政府信息公开保密审查制度，按照“谁公开、谁负责”和“先审查、后公开”原则，明确相关科室负责全局政府信息汇总、管理、发布，确保信息发布及时准确，全力提升政务公开水平。</w:t>
      </w:r>
    </w:p>
    <w:p w14:paraId="32018C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三是落实主动公开目录动态调整机制。优化整合政务信息内容，建立动态调整机制，并根据实际情况定期调整和更新，确保公开信息准确。</w:t>
      </w:r>
    </w:p>
    <w:p w14:paraId="2754691C">
      <w:pPr>
        <w:keepNext w:val="0"/>
        <w:keepLines w:val="0"/>
        <w:pageBreakBefore w:val="0"/>
        <w:numPr>
          <w:ilvl w:val="0"/>
          <w:numId w:val="3"/>
        </w:numPr>
        <w:kinsoku/>
        <w:wordWrap/>
        <w:overflowPunct/>
        <w:topLinePunct w:val="0"/>
        <w:autoSpaceDE/>
        <w:autoSpaceDN/>
        <w:bidi w:val="0"/>
        <w:adjustRightInd/>
        <w:snapToGrid/>
        <w:spacing w:line="560" w:lineRule="exact"/>
        <w:ind w:left="78" w:leftChars="0" w:firstLine="642" w:firstLineChars="0"/>
        <w:jc w:val="both"/>
        <w:textAlignment w:val="auto"/>
        <w:rPr>
          <w:rFonts w:hint="eastAsia" w:eastAsia="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人大代表建议和政协委员提案办理情况</w:t>
      </w:r>
    </w:p>
    <w:p w14:paraId="5F57B9F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2025年，市中区退役军人事务局共承办区人大代表建议0件，承办区政协委员提案0件。</w:t>
      </w:r>
    </w:p>
    <w:p w14:paraId="4EC3AD24">
      <w:pPr>
        <w:keepNext w:val="0"/>
        <w:keepLines w:val="0"/>
        <w:pageBreakBefore w:val="0"/>
        <w:widowControl/>
        <w:numPr>
          <w:ilvl w:val="0"/>
          <w:numId w:val="3"/>
        </w:numPr>
        <w:kinsoku/>
        <w:wordWrap/>
        <w:overflowPunct/>
        <w:topLinePunct w:val="0"/>
        <w:autoSpaceDE/>
        <w:autoSpaceDN/>
        <w:bidi w:val="0"/>
        <w:adjustRightInd/>
        <w:snapToGrid/>
        <w:spacing w:line="560" w:lineRule="exact"/>
        <w:ind w:left="78" w:leftChars="0" w:firstLine="642" w:firstLineChars="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本行政机关年度政务公开工作创新情况</w:t>
      </w:r>
    </w:p>
    <w:p w14:paraId="3BBEF616">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仿宋_GB2312" w:hAnsi="Calibri" w:eastAsia="仿宋_GB2312" w:cs="仿宋_GB2312"/>
          <w:i w:val="0"/>
          <w:iCs w:val="0"/>
          <w:caps w:val="0"/>
          <w:color w:val="auto"/>
          <w:spacing w:val="0"/>
          <w:sz w:val="31"/>
          <w:szCs w:val="31"/>
          <w:shd w:val="clear" w:fill="FFFFFF"/>
          <w:lang w:val="en-US" w:eastAsia="zh-CN"/>
        </w:rPr>
      </w:pPr>
      <w:r>
        <w:rPr>
          <w:rFonts w:hint="eastAsia" w:ascii="仿宋_GB2312" w:hAnsi="Calibri" w:eastAsia="仿宋_GB2312" w:cs="仿宋_GB2312"/>
          <w:i w:val="0"/>
          <w:iCs w:val="0"/>
          <w:caps w:val="0"/>
          <w:color w:val="auto"/>
          <w:spacing w:val="0"/>
          <w:sz w:val="31"/>
          <w:szCs w:val="31"/>
          <w:shd w:val="clear" w:fill="FFFFFF"/>
          <w:lang w:val="en-US" w:eastAsia="zh-CN"/>
        </w:rPr>
        <w:t>继续加大退役军人服务保障力度，及时公开政务信息，及时推送优抚政策、就业创业等方面信息，进一步丰富和充实政务公开信息内容，重点更加突出、更加具体，进一步保障公众知情权，不断提升工作质效。</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严格落实信息审核发布制度，保障信息公开的严肃性、及时性、准确性。</w:t>
      </w:r>
    </w:p>
    <w:p w14:paraId="409DE435">
      <w:pPr>
        <w:keepNext w:val="0"/>
        <w:keepLines w:val="0"/>
        <w:pageBreakBefore w:val="0"/>
        <w:widowControl/>
        <w:numPr>
          <w:ilvl w:val="0"/>
          <w:numId w:val="3"/>
        </w:numPr>
        <w:kinsoku/>
        <w:wordWrap/>
        <w:overflowPunct/>
        <w:topLinePunct w:val="0"/>
        <w:autoSpaceDE/>
        <w:autoSpaceDN/>
        <w:bidi w:val="0"/>
        <w:adjustRightInd/>
        <w:snapToGrid/>
        <w:spacing w:line="560" w:lineRule="exact"/>
        <w:ind w:left="78" w:leftChars="0" w:firstLine="642" w:firstLineChars="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其他需要报告事项</w:t>
      </w:r>
    </w:p>
    <w:p w14:paraId="359C4BE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无。</w:t>
      </w:r>
    </w:p>
    <w:p w14:paraId="1DDB2A7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eastAsia="仿宋_GB2312"/>
          <w:b/>
          <w:bCs/>
          <w:color w:val="auto"/>
          <w:sz w:val="32"/>
          <w:szCs w:val="32"/>
          <w:shd w:val="clear" w:color="auto" w:fill="FFFFFF"/>
          <w:lang w:val="en-US" w:eastAsia="zh-CN"/>
        </w:rPr>
      </w:pPr>
      <w:r>
        <w:rPr>
          <w:rFonts w:eastAsia="仿宋_GB2312"/>
          <w:color w:val="auto"/>
          <w:sz w:val="32"/>
          <w:szCs w:val="32"/>
          <w:shd w:val="clear" w:color="auto" w:fill="FFFFFF"/>
          <w:lang w:eastAsia="zh-CN"/>
        </w:rPr>
        <w:t>本报告所列数据的统计时限自202</w:t>
      </w:r>
      <w:r>
        <w:rPr>
          <w:rFonts w:hint="eastAsia" w:eastAsia="仿宋_GB2312"/>
          <w:color w:val="auto"/>
          <w:sz w:val="32"/>
          <w:szCs w:val="32"/>
          <w:shd w:val="clear" w:color="auto" w:fill="FFFFFF"/>
          <w:lang w:val="en-US" w:eastAsia="zh-CN"/>
        </w:rPr>
        <w:t>5</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5</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市中区退役军人事务局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枣庄市市中区垎塔埠街道兴华路4号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0632-3318087</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tyjr2019@zz.shandong.cn</w:t>
      </w:r>
      <w:r>
        <w:rPr>
          <w:rFonts w:eastAsia="仿宋_GB2312"/>
          <w:color w:val="auto"/>
          <w:sz w:val="32"/>
          <w:szCs w:val="32"/>
          <w:shd w:val="clear" w:color="auto" w:fill="FFFFFF"/>
          <w:lang w:eastAsia="zh-CN"/>
        </w:rPr>
        <w:t>） 。</w:t>
      </w:r>
    </w:p>
    <w:p w14:paraId="40B407A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09ED826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eastAsia"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市中区退役军人事务局</w:t>
      </w:r>
    </w:p>
    <w:p w14:paraId="746912A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2026年1月</w:t>
      </w:r>
      <w:r>
        <w:rPr>
          <w:rFonts w:hint="default" w:eastAsia="仿宋_GB2312"/>
          <w:color w:val="auto"/>
          <w:sz w:val="32"/>
          <w:szCs w:val="32"/>
          <w:shd w:val="clear" w:color="auto" w:fill="FFFFFF"/>
          <w:lang w:val="en-US" w:eastAsia="zh-CN"/>
        </w:rPr>
        <w:t>12</w:t>
      </w:r>
      <w:r>
        <w:rPr>
          <w:rFonts w:hint="eastAsia" w:eastAsia="仿宋_GB2312"/>
          <w:color w:val="auto"/>
          <w:sz w:val="32"/>
          <w:szCs w:val="32"/>
          <w:shd w:val="clear" w:color="auto" w:fill="FFFFFF"/>
          <w:lang w:val="en-US" w:eastAsia="zh-CN"/>
        </w:rPr>
        <w:t>日</w:t>
      </w:r>
    </w:p>
    <w:p w14:paraId="77242C0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bookmarkStart w:id="9" w:name="_GoBack"/>
      <w:bookmarkEnd w:id="9"/>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06E594-3B9A-428F-8516-A5D940B236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F122E0-2DDD-49B3-A797-702823E97550}"/>
  </w:font>
  <w:font w:name="方正小标宋简体">
    <w:panose1 w:val="02000000000000000000"/>
    <w:charset w:val="86"/>
    <w:family w:val="auto"/>
    <w:pitch w:val="default"/>
    <w:sig w:usb0="00000001" w:usb1="08000000" w:usb2="00000000" w:usb3="00000000" w:csb0="00040000" w:csb1="00000000"/>
    <w:embedRegular r:id="rId3" w:fontKey="{1AD7B5D4-AF8E-427A-B227-4AF9D4AD6A8A}"/>
  </w:font>
  <w:font w:name="仿宋_GB2312">
    <w:panose1 w:val="02010609030101010101"/>
    <w:charset w:val="86"/>
    <w:family w:val="modern"/>
    <w:pitch w:val="default"/>
    <w:sig w:usb0="00000001" w:usb1="080E0000" w:usb2="00000000" w:usb3="00000000" w:csb0="00040000" w:csb1="00000000"/>
    <w:embedRegular r:id="rId4" w:fontKey="{B4CCEE33-E53B-49F8-8475-5AABC1C47B27}"/>
  </w:font>
  <w:font w:name="楷体_GB2312">
    <w:altName w:val="楷体"/>
    <w:panose1 w:val="02010609030101010101"/>
    <w:charset w:val="86"/>
    <w:family w:val="decorative"/>
    <w:pitch w:val="default"/>
    <w:sig w:usb0="00000000" w:usb1="00000000" w:usb2="00000000" w:usb3="00000000" w:csb0="00040000" w:csb1="00000000"/>
    <w:embedRegular r:id="rId5" w:fontKey="{17E3BB25-E983-44A6-9400-3F539CC4016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A0E5">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72DBCF0">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372DBCF0">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F1C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C5BBD"/>
    <w:multiLevelType w:val="singleLevel"/>
    <w:tmpl w:val="D86C5BBD"/>
    <w:lvl w:ilvl="0" w:tentative="0">
      <w:start w:val="2"/>
      <w:numFmt w:val="chineseCounting"/>
      <w:suff w:val="nothing"/>
      <w:lvlText w:val="%1、"/>
      <w:lvlJc w:val="left"/>
      <w:rPr>
        <w:rFonts w:hint="eastAsia"/>
      </w:rPr>
    </w:lvl>
  </w:abstractNum>
  <w:abstractNum w:abstractNumId="1">
    <w:nsid w:val="F7B61DB2"/>
    <w:multiLevelType w:val="singleLevel"/>
    <w:tmpl w:val="F7B61DB2"/>
    <w:lvl w:ilvl="0" w:tentative="0">
      <w:start w:val="2"/>
      <w:numFmt w:val="chineseCounting"/>
      <w:suff w:val="nothing"/>
      <w:lvlText w:val="（%1）"/>
      <w:lvlJc w:val="left"/>
      <w:pPr>
        <w:ind w:left="78"/>
      </w:pPr>
      <w:rPr>
        <w:rFonts w:hint="eastAsia"/>
      </w:rPr>
    </w:lvl>
  </w:abstractNum>
  <w:abstractNum w:abstractNumId="2">
    <w:nsid w:val="FB7FF85D"/>
    <w:multiLevelType w:val="singleLevel"/>
    <w:tmpl w:val="FB7FF85D"/>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2F4124E"/>
    <w:rsid w:val="05FD666C"/>
    <w:rsid w:val="066F4EFF"/>
    <w:rsid w:val="08560D28"/>
    <w:rsid w:val="0A3E1141"/>
    <w:rsid w:val="0B8F2AB2"/>
    <w:rsid w:val="0C4C3EA9"/>
    <w:rsid w:val="0CCE4395"/>
    <w:rsid w:val="0D426B65"/>
    <w:rsid w:val="0DB7343A"/>
    <w:rsid w:val="101A475B"/>
    <w:rsid w:val="1155F534"/>
    <w:rsid w:val="1AAF71B2"/>
    <w:rsid w:val="1C7A49D4"/>
    <w:rsid w:val="1D276D79"/>
    <w:rsid w:val="1DC53412"/>
    <w:rsid w:val="1FD24907"/>
    <w:rsid w:val="1FFF2D27"/>
    <w:rsid w:val="2007106B"/>
    <w:rsid w:val="227F4F5F"/>
    <w:rsid w:val="24B65C7B"/>
    <w:rsid w:val="271F6DB2"/>
    <w:rsid w:val="28BE4FD8"/>
    <w:rsid w:val="29FF0851"/>
    <w:rsid w:val="2A366FA5"/>
    <w:rsid w:val="2A6E4A40"/>
    <w:rsid w:val="2B247393"/>
    <w:rsid w:val="2B7E7F7A"/>
    <w:rsid w:val="2E045ADA"/>
    <w:rsid w:val="2FD72769"/>
    <w:rsid w:val="316A69FC"/>
    <w:rsid w:val="328C29A2"/>
    <w:rsid w:val="34C27E73"/>
    <w:rsid w:val="36513203"/>
    <w:rsid w:val="372B44B7"/>
    <w:rsid w:val="37A34A15"/>
    <w:rsid w:val="37DD4F2A"/>
    <w:rsid w:val="3AF7DEE5"/>
    <w:rsid w:val="3AFCD776"/>
    <w:rsid w:val="3CA63654"/>
    <w:rsid w:val="3F9B00C3"/>
    <w:rsid w:val="3FF03752"/>
    <w:rsid w:val="3FFF1D8A"/>
    <w:rsid w:val="424E6C95"/>
    <w:rsid w:val="42962A0C"/>
    <w:rsid w:val="43677CBB"/>
    <w:rsid w:val="45B539D8"/>
    <w:rsid w:val="482B44DF"/>
    <w:rsid w:val="498D1081"/>
    <w:rsid w:val="4A263FB9"/>
    <w:rsid w:val="4B441C14"/>
    <w:rsid w:val="4BD414C4"/>
    <w:rsid w:val="4BE16E0F"/>
    <w:rsid w:val="4F1B009D"/>
    <w:rsid w:val="4F77252E"/>
    <w:rsid w:val="4FAFD62F"/>
    <w:rsid w:val="4FCFCBE1"/>
    <w:rsid w:val="4FFB1886"/>
    <w:rsid w:val="59731DDD"/>
    <w:rsid w:val="5A891C07"/>
    <w:rsid w:val="5AE6494C"/>
    <w:rsid w:val="5BD60666"/>
    <w:rsid w:val="5D8A0686"/>
    <w:rsid w:val="5EA95810"/>
    <w:rsid w:val="5EB6292B"/>
    <w:rsid w:val="5F9F9D72"/>
    <w:rsid w:val="61930DA7"/>
    <w:rsid w:val="62A02DE5"/>
    <w:rsid w:val="62DF0CAC"/>
    <w:rsid w:val="64490C92"/>
    <w:rsid w:val="64FFA11F"/>
    <w:rsid w:val="66042274"/>
    <w:rsid w:val="69FD767C"/>
    <w:rsid w:val="6BFEE8F5"/>
    <w:rsid w:val="6EBFF0FC"/>
    <w:rsid w:val="6EC52406"/>
    <w:rsid w:val="6FFD3FBC"/>
    <w:rsid w:val="716632E1"/>
    <w:rsid w:val="71742F46"/>
    <w:rsid w:val="71CC00E9"/>
    <w:rsid w:val="72BB477E"/>
    <w:rsid w:val="743334DA"/>
    <w:rsid w:val="75023E22"/>
    <w:rsid w:val="754C48A1"/>
    <w:rsid w:val="765C83B8"/>
    <w:rsid w:val="77FA4769"/>
    <w:rsid w:val="79390A27"/>
    <w:rsid w:val="7A9279F6"/>
    <w:rsid w:val="7AFF9F19"/>
    <w:rsid w:val="7BE58DE2"/>
    <w:rsid w:val="7BFE6B17"/>
    <w:rsid w:val="7C9F6B47"/>
    <w:rsid w:val="7CAF6B09"/>
    <w:rsid w:val="7D726BF8"/>
    <w:rsid w:val="7D7B444A"/>
    <w:rsid w:val="7DBACAD4"/>
    <w:rsid w:val="7F2D68BD"/>
    <w:rsid w:val="7FFD96EA"/>
    <w:rsid w:val="9A7ED338"/>
    <w:rsid w:val="9CFDDC29"/>
    <w:rsid w:val="9F6C7B7E"/>
    <w:rsid w:val="AFFBC6C4"/>
    <w:rsid w:val="BBEB1A48"/>
    <w:rsid w:val="BEFF91F9"/>
    <w:rsid w:val="BFBF6956"/>
    <w:rsid w:val="BFDE0B3B"/>
    <w:rsid w:val="BFDF1EF0"/>
    <w:rsid w:val="BFEDE064"/>
    <w:rsid w:val="BFFFBA8D"/>
    <w:rsid w:val="C6F23772"/>
    <w:rsid w:val="DEBF861B"/>
    <w:rsid w:val="DED72C60"/>
    <w:rsid w:val="DEDB2CF2"/>
    <w:rsid w:val="EBBB309A"/>
    <w:rsid w:val="EBD52F08"/>
    <w:rsid w:val="EEDF15E6"/>
    <w:rsid w:val="EEF63D50"/>
    <w:rsid w:val="EF17CF0D"/>
    <w:rsid w:val="EFFF100E"/>
    <w:rsid w:val="F15F1876"/>
    <w:rsid w:val="F3FBCD7F"/>
    <w:rsid w:val="F5FFF030"/>
    <w:rsid w:val="F7AF370B"/>
    <w:rsid w:val="F8FEECB2"/>
    <w:rsid w:val="F9FB1FB0"/>
    <w:rsid w:val="FBFB61ED"/>
    <w:rsid w:val="FCFF5D58"/>
    <w:rsid w:val="FD7CD508"/>
    <w:rsid w:val="FD7F212A"/>
    <w:rsid w:val="FDAF3C19"/>
    <w:rsid w:val="FEABD4BC"/>
    <w:rsid w:val="FEFE1B9C"/>
    <w:rsid w:val="FF59612E"/>
    <w:rsid w:val="FF6F63D8"/>
    <w:rsid w:val="FF7D623A"/>
    <w:rsid w:val="FFF5A45F"/>
    <w:rsid w:val="FFFFA763"/>
    <w:rsid w:val="FFFFE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83788994-0f5d-49e0-abe6-f8db1f020f14</errorID>
      <errorWord>《</errorWord>
      <group>L1_Punc</group>
      <groupName>标点问题</groupName>
      <ability>L2_Punc</ability>
      <abilityName>标点符号检查</abilityName>
      <candidateList/>
      <explain>同一形式括号套用。</explain>
      <paraID>594538F4</paraID>
      <start>42</start>
      <end>43</end>
      <status>unmodified</status>
      <modifiedWord/>
      <trackRevisions>false</trackRevisions>
    </reviewItem>
    <reviewItem>
      <errorID>2651f54c-13c0-4eae-a89c-1eb4ea5eaaf3</errorID>
      <errorWord>》</errorWord>
      <group>L1_Punc</group>
      <groupName>标点问题</groupName>
      <ability>L2_Punc</ability>
      <abilityName>标点符号检查</abilityName>
      <candidateList/>
      <explain>同一形式括号套用。</explain>
      <paraID>594538F4</paraID>
      <start>64</start>
      <end>65</end>
      <status>unmodified</status>
      <modifiedWord/>
      <trackRevisions>false</trackRevisions>
    </reviewItem>
    <reviewItem>
      <errorID>6b0d4570-8689-40e1-8171-3e2be5a681d0</errorID>
      <errorWord>处理</errorWord>
      <group>L1_Word</group>
      <groupName>字词问题</groupName>
      <ability>L2_Typo</ability>
      <abilityName>字词错误</abilityName>
      <candidateList>
        <item>受理</item>
      </candidateList>
      <explain/>
      <paraID> 9E50791</paraID>
      <start>22</start>
      <end>24</end>
      <status>unmodified</status>
      <modifiedWord/>
      <trackRevisions>false</trackRevisions>
    </reviewItem>
    <reviewItem>
      <errorID>2323ab8f-65bd-417a-9fc8-5408dff97067</errorID>
      <errorWord>处理</errorWord>
      <group>L1_Word</group>
      <groupName>字词问题</groupName>
      <ability>L2_Typo</ability>
      <abilityName>字词错误</abilityName>
      <candidateList>
        <item>受理</item>
      </candidateList>
      <explain/>
      <paraID>1A0B6526</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ae27f-86fc-4785-9ba6-1eeafe31d432}">
  <ds:schemaRefs/>
</ds:datastoreItem>
</file>

<file path=docProps/app.xml><?xml version="1.0" encoding="utf-8"?>
<Properties xmlns="http://schemas.openxmlformats.org/officeDocument/2006/extended-properties" xmlns:vt="http://schemas.openxmlformats.org/officeDocument/2006/docPropsVTypes">
  <Template>Normal</Template>
  <Pages>7</Pages>
  <Words>2965</Words>
  <Characters>3141</Characters>
  <Lines>53</Lines>
  <Paragraphs>15</Paragraphs>
  <TotalTime>2</TotalTime>
  <ScaleCrop>false</ScaleCrop>
  <LinksUpToDate>false</LinksUpToDate>
  <CharactersWithSpaces>3306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2021-11-04T01:59:00Z</dcterms:created>
  <dc:creator>p</dc:creator>
  <cp:lastModifiedBy>WPS_1696590446</cp:lastModifiedBy>
  <cp:lastPrinted>2021-11-04T02:00:00Z</cp:lastPrinted>
  <dcterms:modified xsi:type="dcterms:W3CDTF">2026-01-20T08:18:53Z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