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市中区中心街街道办事处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2023年政府信息公开工作年度报告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市中区中心街街道办事处联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系（地址: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枣庄市市中区胜利路86号，邮编：277100，电话：0632－8022897，电子邮箱：zxjjdadmin＠zz．shandong．cn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bCs/>
          <w:color w:val="C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2023年，中心街街道主动公开信息749条，其中在区政府门户网站公开34条，政务新媒体公开513条，其他渠道公开202条。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年，市中区中心街街道办事处未收到政府信息公开申请，无收费和减免事项，无因信息公开申请而被提起行政复议和行政诉讼情况。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一是建立健全政府信息管理动态调整机制。街道安排专人负责政府信息公开工作，主要职责包括具体承办信息公开事项、维护和更新政府信息、编制信息公开指南、公开目录和年度报告等。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三是不断完善公开制度机制。202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年，街道全面落实“以公开为常态、不公开为例外”要求，主动、及时、规范、准确公开应当公开的政府信息，切实做到应公开尽公开，不断提升公开常态化、规范化、标准化水平。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依托“枣庄市市中区人民政府网站”、“政府信息公开专栏”政务新媒体“中心街　忠心人”等平台发布信息，推动政务公开信息向不同群体精准推送，通过标准化、便民化服务，打造集“资料查阅、信息查询、申请公开、办事咨询、自助办理”等服务为一体的多功能政务公开专区。。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领导小组，领导小组下设办公室，负责日常工作。健全政府信息公开工作机制，切实加强对信息公开工作的监督检查，确保各项准备工作和措施落实到位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start="8"/>
          <w:cols w:space="720" w:num="1"/>
          <w:docGrid w:linePitch="360" w:charSpace="0"/>
        </w:sect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  <w:t>存在的主要问题及改进情况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（一）2022年存在问题整改情况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及时调整街道政务公开领导小组，明确专人负责政务公开工作，动态更新街道政务公开标准目录。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（二）2023年存在问题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工作人员业务不熟练，报送信息少。</w:t>
      </w:r>
    </w:p>
    <w:p>
      <w:pPr>
        <w:pStyle w:val="9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（三）改进措施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化工作人员培训，补齐业务人员工作短板，不断提高信息公开工作能力和水平。二是加强公开意识。对街道出台的涉及群众利益的各项政策标准要积极公开，加强工作积极性，有效保障群众的知情权、监督权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  <w:t>其他需要报告的事项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一是加强政策解读工作。加强国家、省、市、区重要政策及解读的宣传、转载工作。深入推进重点领域新闻发布工作，提前选准主题，精心准备，按时发布，确保实效。今年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以</w:t>
      </w:r>
      <w:bookmarkStart w:id="9" w:name="_GoBack"/>
      <w:bookmarkEnd w:id="9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来，依托微信公众平台转载国家、省、市、区重要政策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二是积极回应社会关切。按照“属地管理、分级负责”和“谁主管、谁负责”的原则，要做好政务舆情监测工作，建立健全政务舆情收集、研判、处置和回应机制。对涉及本地区的重要政务舆情、媒体关切等热点问题，认真研判处置，确保在应对重大突发事件及社会热点事件时不失声、不缺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年，市中区中心街街道办事处共承办区级人大代表建议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件，办复率100％；承办区政协委员提案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件，办复率100％。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contextualSpacing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中心街街道坚持在探索中求规范，在创新中求发展，充分发挥互联网传播快、效率高、受众广的优势，利用　“中心街　忠心人”政务新媒体平台，通过切实加强组织领导，拓展规范公开内容，积极探索公开形式，突出重点领域信息公开力度，不断提升政务服务效果，不断增强政府工作透明度，切实保障群众对政府工作的知情权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做到严谨规范。严格落实政府信息主动公开和依申请公开制度，从信息的制作、整理、审核、公开等方面明确工作要求和程序。街道明确专人负责公众号信息的编辑与发布，制发的信息经分管领导、主要领导审核把关后进行公开，使信息公开工作严格按照程序扎实严谨开展。二是创新发布内容。巧选角度，从小处着眼，从细节入手，善用图文短视频等形式发布群众喜闻乐见、接地气的信息，向群众全方位、多角度地展示街道经济社会发展各项重点工作，让群众更直观地感知并认可街道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中心街街道办事处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2024年1月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QpuN2AAAAA0BAAAPAAAAAAAA&#10;AAEAIAAAACIAAABkcnMvZG93bnJldi54bWxQSwECFAAUAAAACACHTuJAcy/QQq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2Q1NmNhNzIwYTdlMjJiNTkzMDYxMWM5MDYyNjgifQ=="/>
  </w:docVars>
  <w:rsids>
    <w:rsidRoot w:val="00112B69"/>
    <w:rsid w:val="00081823"/>
    <w:rsid w:val="00112B69"/>
    <w:rsid w:val="005A70FF"/>
    <w:rsid w:val="00B03096"/>
    <w:rsid w:val="00F0539A"/>
    <w:rsid w:val="017E6F26"/>
    <w:rsid w:val="021D046B"/>
    <w:rsid w:val="025E0CC2"/>
    <w:rsid w:val="05AA653C"/>
    <w:rsid w:val="06DF5D71"/>
    <w:rsid w:val="0A3E1141"/>
    <w:rsid w:val="0AC046D5"/>
    <w:rsid w:val="0B8F2AB2"/>
    <w:rsid w:val="0D1349C7"/>
    <w:rsid w:val="0D426B65"/>
    <w:rsid w:val="0D907DC5"/>
    <w:rsid w:val="0DB7343A"/>
    <w:rsid w:val="0EF6634E"/>
    <w:rsid w:val="0F274759"/>
    <w:rsid w:val="101A475B"/>
    <w:rsid w:val="10CF6E57"/>
    <w:rsid w:val="11CB205D"/>
    <w:rsid w:val="13F13588"/>
    <w:rsid w:val="17B2302E"/>
    <w:rsid w:val="1A8011C2"/>
    <w:rsid w:val="1AAF71B2"/>
    <w:rsid w:val="1C9D24FF"/>
    <w:rsid w:val="1D1E3640"/>
    <w:rsid w:val="1D276D79"/>
    <w:rsid w:val="1DC53412"/>
    <w:rsid w:val="1E845724"/>
    <w:rsid w:val="1FD24907"/>
    <w:rsid w:val="2007106B"/>
    <w:rsid w:val="20743577"/>
    <w:rsid w:val="21A659B2"/>
    <w:rsid w:val="227F4F5F"/>
    <w:rsid w:val="24B65C7B"/>
    <w:rsid w:val="25BA69CA"/>
    <w:rsid w:val="260B2287"/>
    <w:rsid w:val="271F6DB2"/>
    <w:rsid w:val="281573ED"/>
    <w:rsid w:val="28BE4FD8"/>
    <w:rsid w:val="29DD218D"/>
    <w:rsid w:val="2A366FA5"/>
    <w:rsid w:val="2A6E4A40"/>
    <w:rsid w:val="2B247393"/>
    <w:rsid w:val="2B7E7F7A"/>
    <w:rsid w:val="300A6857"/>
    <w:rsid w:val="30CB71E3"/>
    <w:rsid w:val="34C27E73"/>
    <w:rsid w:val="372B44B7"/>
    <w:rsid w:val="37DD4F2A"/>
    <w:rsid w:val="388A1731"/>
    <w:rsid w:val="39BF365D"/>
    <w:rsid w:val="3BB279F3"/>
    <w:rsid w:val="3CA63654"/>
    <w:rsid w:val="3E894239"/>
    <w:rsid w:val="3FD5313E"/>
    <w:rsid w:val="424E6C95"/>
    <w:rsid w:val="42962A0C"/>
    <w:rsid w:val="43677CBB"/>
    <w:rsid w:val="47FE7A46"/>
    <w:rsid w:val="4A263FB9"/>
    <w:rsid w:val="4AC960E9"/>
    <w:rsid w:val="4B9A5CD8"/>
    <w:rsid w:val="4BBC5C4E"/>
    <w:rsid w:val="4BDE2394"/>
    <w:rsid w:val="4BE16E0F"/>
    <w:rsid w:val="4C043151"/>
    <w:rsid w:val="4CFE5DF2"/>
    <w:rsid w:val="4EAA6232"/>
    <w:rsid w:val="50153B7F"/>
    <w:rsid w:val="502F4C40"/>
    <w:rsid w:val="522307D5"/>
    <w:rsid w:val="535E583D"/>
    <w:rsid w:val="539A6875"/>
    <w:rsid w:val="55E069DD"/>
    <w:rsid w:val="56466840"/>
    <w:rsid w:val="568630E0"/>
    <w:rsid w:val="58F46A27"/>
    <w:rsid w:val="5A891C07"/>
    <w:rsid w:val="5AE6494C"/>
    <w:rsid w:val="5B2B24A8"/>
    <w:rsid w:val="5E2356B9"/>
    <w:rsid w:val="5EA95810"/>
    <w:rsid w:val="5FCD546F"/>
    <w:rsid w:val="60073FF7"/>
    <w:rsid w:val="622B7232"/>
    <w:rsid w:val="62A02DE5"/>
    <w:rsid w:val="62DF0CAC"/>
    <w:rsid w:val="634E142A"/>
    <w:rsid w:val="63B079EF"/>
    <w:rsid w:val="64490C92"/>
    <w:rsid w:val="65B37C6A"/>
    <w:rsid w:val="65FF07B9"/>
    <w:rsid w:val="666A657B"/>
    <w:rsid w:val="69F60125"/>
    <w:rsid w:val="6BF1329A"/>
    <w:rsid w:val="6D2B458A"/>
    <w:rsid w:val="6EC52406"/>
    <w:rsid w:val="6F046E40"/>
    <w:rsid w:val="6F4656AB"/>
    <w:rsid w:val="71742F46"/>
    <w:rsid w:val="72897D89"/>
    <w:rsid w:val="72BB477E"/>
    <w:rsid w:val="741E6BF6"/>
    <w:rsid w:val="743334DA"/>
    <w:rsid w:val="754C48A1"/>
    <w:rsid w:val="76A83067"/>
    <w:rsid w:val="7CCD740C"/>
    <w:rsid w:val="7CDB5685"/>
    <w:rsid w:val="7D726BF8"/>
    <w:rsid w:val="7F2D68BD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8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2024-01-18T01:42:57Z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D0CD9A44CBD2429B9FE47E9DB3AA41D2_13</vt:lpwstr>
  </property>
</Properties>
</file>