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市中区发展和改革局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i w:val="0"/>
          <w:iCs w:val="0"/>
          <w:color w:val="auto"/>
          <w:sz w:val="32"/>
          <w:szCs w:val="32"/>
          <w:shd w:val="clear" w:color="auto" w:fill="FFFFFF"/>
          <w:lang w:eastAsia="zh-CN"/>
        </w:rPr>
      </w:pPr>
      <w:bookmarkStart w:id="1" w:name="_GoBack"/>
      <w:r>
        <w:rPr>
          <w:rFonts w:eastAsia="仿宋_GB2312"/>
          <w:i w:val="0"/>
          <w:iCs w:val="0"/>
          <w:color w:val="auto"/>
          <w:sz w:val="32"/>
          <w:szCs w:val="32"/>
          <w:shd w:val="clear" w:color="auto" w:fill="FFFFFF"/>
          <w:lang w:eastAsia="zh-CN"/>
        </w:rPr>
        <w:t>根据《中华人民共和国政府信息公开条例》、《</w:t>
      </w:r>
      <w:r>
        <w:rPr>
          <w:rFonts w:hint="eastAsia" w:eastAsia="仿宋_GB2312"/>
          <w:i w:val="0"/>
          <w:iCs w:val="0"/>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i w:val="0"/>
          <w:iCs w:val="0"/>
          <w:color w:val="auto"/>
          <w:sz w:val="32"/>
          <w:szCs w:val="32"/>
          <w:shd w:val="clear" w:color="auto" w:fill="FFFFFF"/>
          <w:lang w:eastAsia="zh-CN"/>
        </w:rPr>
        <w:t>》（国办公开办函〔20</w:t>
      </w:r>
      <w:r>
        <w:rPr>
          <w:rFonts w:hint="eastAsia" w:eastAsia="仿宋_GB2312"/>
          <w:i w:val="0"/>
          <w:iCs w:val="0"/>
          <w:color w:val="auto"/>
          <w:sz w:val="32"/>
          <w:szCs w:val="32"/>
          <w:shd w:val="clear" w:color="auto" w:fill="FFFFFF"/>
          <w:lang w:val="en-US" w:eastAsia="zh-CN"/>
        </w:rPr>
        <w:t>21</w:t>
      </w:r>
      <w:r>
        <w:rPr>
          <w:rFonts w:eastAsia="仿宋_GB2312"/>
          <w:i w:val="0"/>
          <w:iCs w:val="0"/>
          <w:color w:val="auto"/>
          <w:sz w:val="32"/>
          <w:szCs w:val="32"/>
          <w:shd w:val="clear" w:color="auto" w:fill="FFFFFF"/>
          <w:lang w:eastAsia="zh-CN"/>
        </w:rPr>
        <w:t>〕</w:t>
      </w:r>
      <w:r>
        <w:rPr>
          <w:rFonts w:hint="eastAsia" w:eastAsia="仿宋_GB2312"/>
          <w:i w:val="0"/>
          <w:iCs w:val="0"/>
          <w:color w:val="auto"/>
          <w:sz w:val="32"/>
          <w:szCs w:val="32"/>
          <w:shd w:val="clear" w:color="auto" w:fill="FFFFFF"/>
          <w:lang w:val="en-US" w:eastAsia="zh-CN"/>
        </w:rPr>
        <w:t>30</w:t>
      </w:r>
      <w:r>
        <w:rPr>
          <w:rFonts w:eastAsia="仿宋_GB2312"/>
          <w:i w:val="0"/>
          <w:iCs w:val="0"/>
          <w:color w:val="auto"/>
          <w:sz w:val="32"/>
          <w:szCs w:val="32"/>
          <w:shd w:val="clear" w:color="auto" w:fill="FFFFFF"/>
          <w:lang w:eastAsia="zh-CN"/>
        </w:rPr>
        <w:t>号）和省、</w:t>
      </w:r>
      <w:r>
        <w:rPr>
          <w:rFonts w:hint="eastAsia" w:eastAsia="仿宋_GB2312"/>
          <w:i w:val="0"/>
          <w:iCs w:val="0"/>
          <w:color w:val="auto"/>
          <w:sz w:val="32"/>
          <w:szCs w:val="32"/>
          <w:shd w:val="clear" w:color="auto" w:fill="FFFFFF"/>
          <w:lang w:val="en-US" w:eastAsia="zh-CN"/>
        </w:rPr>
        <w:t>市</w:t>
      </w:r>
      <w:r>
        <w:rPr>
          <w:rFonts w:eastAsia="仿宋_GB2312"/>
          <w:i w:val="0"/>
          <w:iCs w:val="0"/>
          <w:color w:val="auto"/>
          <w:sz w:val="32"/>
          <w:szCs w:val="32"/>
          <w:shd w:val="clear" w:color="auto" w:fill="FFFFFF"/>
          <w:lang w:eastAsia="zh-CN"/>
        </w:rPr>
        <w:t>有关工作要求，编制本报告</w:t>
      </w:r>
      <w:r>
        <w:rPr>
          <w:rFonts w:hint="eastAsia" w:eastAsia="仿宋_GB2312"/>
          <w:i w:val="0"/>
          <w:iCs w:val="0"/>
          <w:color w:val="auto"/>
          <w:sz w:val="32"/>
          <w:szCs w:val="32"/>
          <w:shd w:val="clear" w:color="auto" w:fill="FFFFFF"/>
          <w:lang w:val="en-US" w:eastAsia="zh-CN"/>
        </w:rPr>
        <w:t xml:space="preserve"> </w:t>
      </w:r>
      <w:r>
        <w:rPr>
          <w:rFonts w:eastAsia="仿宋_GB2312"/>
          <w:i w:val="0"/>
          <w:iCs w:val="0"/>
          <w:color w:val="auto"/>
          <w:sz w:val="32"/>
          <w:szCs w:val="32"/>
          <w:shd w:val="clear" w:color="auto" w:fill="FFFFFF"/>
          <w:lang w:eastAsia="zh-CN"/>
        </w:rPr>
        <w:t>并向社会公开。本年度报告电子版可从</w:t>
      </w:r>
      <w:r>
        <w:rPr>
          <w:rFonts w:hint="eastAsia" w:eastAsia="仿宋_GB2312"/>
          <w:i w:val="0"/>
          <w:iCs w:val="0"/>
          <w:color w:val="auto"/>
          <w:sz w:val="32"/>
          <w:szCs w:val="32"/>
          <w:shd w:val="clear" w:color="auto" w:fill="FFFFFF"/>
          <w:lang w:val="en-US" w:eastAsia="zh-CN"/>
        </w:rPr>
        <w:t>市中区</w:t>
      </w:r>
      <w:r>
        <w:rPr>
          <w:rFonts w:eastAsia="仿宋_GB2312"/>
          <w:i w:val="0"/>
          <w:iCs w:val="0"/>
          <w:color w:val="auto"/>
          <w:sz w:val="32"/>
          <w:szCs w:val="32"/>
          <w:shd w:val="clear" w:color="auto" w:fill="FFFFFF"/>
          <w:lang w:eastAsia="zh-CN"/>
        </w:rPr>
        <w:t>人民政府门户网站（</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http://www.zzszq.gov.cn/</w:t>
      </w:r>
      <w:r>
        <w:rPr>
          <w:rFonts w:eastAsia="仿宋_GB2312"/>
          <w:i w:val="0"/>
          <w:iCs w:val="0"/>
          <w:color w:val="auto"/>
          <w:sz w:val="32"/>
          <w:szCs w:val="32"/>
          <w:shd w:val="clear" w:color="auto" w:fill="FFFFFF"/>
          <w:lang w:eastAsia="zh-CN"/>
        </w:rPr>
        <w:t>）查阅或下载。</w:t>
      </w: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市中区发改局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君山中路321</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392453</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Style w:val="6"/>
          <w:rFonts w:hint="eastAsia" w:ascii="Times New Roman" w:hAnsi="Times New Roman" w:eastAsia="仿宋_GB2312" w:cs="Times New Roman"/>
          <w:i w:val="0"/>
          <w:caps w:val="0"/>
          <w:color w:val="auto"/>
          <w:spacing w:val="0"/>
          <w:sz w:val="32"/>
          <w:szCs w:val="32"/>
          <w:u w:val="none"/>
          <w:shd w:val="clear" w:color="auto" w:fill="FFFFFF"/>
          <w:lang w:val="en-US" w:eastAsia="zh-CN"/>
        </w:rPr>
        <w:t>szqfgjgg</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2021年，市中区发改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C00000"/>
          <w:sz w:val="32"/>
          <w:szCs w:val="32"/>
          <w:lang w:val="en-US" w:eastAsia="zh-CN"/>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 xml:space="preserve"> 主动公开信息56条，其中在政府门户网站公开43条，政务新媒体公开13条，其他渠道公开0条。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3</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3</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val="en-US" w:eastAsia="zh-CN" w:bidi="ar-SA"/>
        </w:rPr>
        <w:t>成立政务公开领导小组，明确专人负责政务公开工作。</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增2</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增43</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59</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增12</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增6</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val="en-US" w:eastAsia="zh-CN"/>
              </w:rPr>
            </w:pPr>
            <w:r>
              <w:rPr>
                <w:rFonts w:hint="eastAsia" w:eastAsia="仿宋_GB2312"/>
                <w:color w:val="auto"/>
                <w:sz w:val="32"/>
                <w:szCs w:val="32"/>
                <w:lang w:val="en-US" w:eastAsia="zh-CN"/>
              </w:rPr>
              <w:t>3</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val="en-US" w:eastAsia="zh-CN"/>
              </w:rPr>
            </w:pPr>
            <w:r>
              <w:rPr>
                <w:rFonts w:hint="eastAsia" w:eastAsia="仿宋_GB2312"/>
                <w:color w:val="auto"/>
                <w:sz w:val="32"/>
                <w:szCs w:val="32"/>
                <w:lang w:val="en-US" w:eastAsia="zh-CN"/>
              </w:rPr>
              <w:t>3</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val="en-US" w:eastAsia="zh-CN"/>
              </w:rPr>
            </w:pPr>
            <w:r>
              <w:rPr>
                <w:rFonts w:hint="eastAsia" w:eastAsia="仿宋_GB2312"/>
                <w:color w:val="auto"/>
                <w:sz w:val="32"/>
                <w:szCs w:val="32"/>
                <w:lang w:val="en-US" w:eastAsia="zh-CN"/>
              </w:rPr>
              <w:t>3</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val="en-US" w:eastAsia="zh-CN"/>
              </w:rPr>
            </w:pPr>
            <w:r>
              <w:rPr>
                <w:rFonts w:hint="eastAsia" w:eastAsia="仿宋_GB2312"/>
                <w:color w:val="auto"/>
                <w:sz w:val="32"/>
                <w:szCs w:val="32"/>
                <w:lang w:val="en-US" w:eastAsia="zh-CN"/>
              </w:rPr>
              <w:t>3</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32"/>
                <w:szCs w:val="32"/>
              </w:rPr>
            </w:pPr>
            <w:r>
              <w:rPr>
                <w:rFonts w:hint="eastAsia" w:eastAsia="宋体"/>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3</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3</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bidi="ar-SA"/>
        </w:rPr>
      </w:pPr>
      <w:r>
        <w:rPr>
          <w:rFonts w:ascii="Times New Roman" w:hAnsi="Times New Roman" w:eastAsia="仿宋_GB2312" w:cs="Times New Roman"/>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w:t>
      </w:r>
      <w:r>
        <w:rPr>
          <w:rFonts w:hint="eastAsia" w:ascii="仿宋_GB2312" w:hAnsi="仿宋_GB2312" w:eastAsia="仿宋_GB2312" w:cs="仿宋_GB2312"/>
          <w:b w:val="0"/>
          <w:bCs w:val="0"/>
          <w:color w:val="auto"/>
          <w:sz w:val="32"/>
          <w:szCs w:val="32"/>
          <w:lang w:val="en-US" w:eastAsia="zh-CN" w:bidi="ar-SA"/>
        </w:rPr>
        <w:t>2021年，我局在推进政府政务公开工作方面取得了一定成绩，但工作中仍然存在不足，尤其是在决策公开、管理公开等方面的力度需进一步加大。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2021年，我局多次组织政务公开工作学习培训，对机关各股室政务公开分管负责同志和具体工作人员进行业务培训。进一步增强大家的政务公开意识、提高政务公开能力，做政务公开的明白人。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2021年，市中区发展和改革局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区级人大代表建议5件，</w:t>
      </w:r>
      <w:r>
        <w:rPr>
          <w:rFonts w:eastAsia="仿宋_GB2312"/>
          <w:color w:val="auto"/>
          <w:sz w:val="32"/>
          <w:szCs w:val="32"/>
          <w:lang w:eastAsia="zh-CN"/>
        </w:rPr>
        <w:t>办复率100%；承办</w:t>
      </w:r>
      <w:r>
        <w:rPr>
          <w:rFonts w:hint="eastAsia" w:eastAsia="仿宋_GB2312"/>
          <w:color w:val="auto"/>
          <w:sz w:val="32"/>
          <w:szCs w:val="32"/>
          <w:lang w:val="en-US" w:eastAsia="zh-CN"/>
        </w:rPr>
        <w:t>区政协委员提案7件，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市中区发改局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君山中路321</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392453</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Style w:val="6"/>
          <w:rFonts w:hint="eastAsia" w:ascii="Times New Roman" w:hAnsi="Times New Roman" w:eastAsia="仿宋_GB2312" w:cs="Times New Roman"/>
          <w:i w:val="0"/>
          <w:caps w:val="0"/>
          <w:color w:val="auto"/>
          <w:spacing w:val="0"/>
          <w:sz w:val="32"/>
          <w:szCs w:val="32"/>
          <w:u w:val="none"/>
          <w:shd w:val="clear" w:color="auto" w:fill="FFFFFF"/>
          <w:lang w:val="en-US" w:eastAsia="zh-CN"/>
        </w:rPr>
        <w:t>szqfgjgg</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 xml:space="preserve"> 市中区发展和改革局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 11日</w:t>
      </w:r>
      <w:bookmarkEnd w:id="1"/>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B92F67"/>
    <w:rsid w:val="021D046B"/>
    <w:rsid w:val="025E0CC2"/>
    <w:rsid w:val="035B1590"/>
    <w:rsid w:val="058D1393"/>
    <w:rsid w:val="062358E3"/>
    <w:rsid w:val="0A3E1141"/>
    <w:rsid w:val="0B617983"/>
    <w:rsid w:val="0B8F2AB2"/>
    <w:rsid w:val="0BA56E4B"/>
    <w:rsid w:val="0ED44887"/>
    <w:rsid w:val="0F4A2149"/>
    <w:rsid w:val="101A475B"/>
    <w:rsid w:val="121E59FF"/>
    <w:rsid w:val="15055EA6"/>
    <w:rsid w:val="154B1196"/>
    <w:rsid w:val="156734F6"/>
    <w:rsid w:val="176B56C4"/>
    <w:rsid w:val="1AAF71B2"/>
    <w:rsid w:val="1D276D79"/>
    <w:rsid w:val="2007106B"/>
    <w:rsid w:val="228B1C92"/>
    <w:rsid w:val="229608B0"/>
    <w:rsid w:val="24B65C7B"/>
    <w:rsid w:val="271F6DB2"/>
    <w:rsid w:val="28BE4FD8"/>
    <w:rsid w:val="2A366FA5"/>
    <w:rsid w:val="2B247393"/>
    <w:rsid w:val="2B7E7F7A"/>
    <w:rsid w:val="2D60626C"/>
    <w:rsid w:val="2E5D4D3D"/>
    <w:rsid w:val="2F4F35D8"/>
    <w:rsid w:val="30BF1B54"/>
    <w:rsid w:val="34C27E73"/>
    <w:rsid w:val="366C338B"/>
    <w:rsid w:val="372B44B7"/>
    <w:rsid w:val="37D00CEA"/>
    <w:rsid w:val="37DD4F2A"/>
    <w:rsid w:val="38AF7523"/>
    <w:rsid w:val="39B30982"/>
    <w:rsid w:val="3CA63654"/>
    <w:rsid w:val="41127A2A"/>
    <w:rsid w:val="414E7730"/>
    <w:rsid w:val="424E6C95"/>
    <w:rsid w:val="446656F5"/>
    <w:rsid w:val="447432E6"/>
    <w:rsid w:val="47747EDE"/>
    <w:rsid w:val="4A263FB9"/>
    <w:rsid w:val="4B2226AC"/>
    <w:rsid w:val="4EB967E0"/>
    <w:rsid w:val="4F735DB5"/>
    <w:rsid w:val="4F8A4186"/>
    <w:rsid w:val="4FB4331A"/>
    <w:rsid w:val="51593808"/>
    <w:rsid w:val="515D5F02"/>
    <w:rsid w:val="540D298B"/>
    <w:rsid w:val="551B7DA9"/>
    <w:rsid w:val="5A891C07"/>
    <w:rsid w:val="5AE6494C"/>
    <w:rsid w:val="5E897294"/>
    <w:rsid w:val="5E9751CF"/>
    <w:rsid w:val="5EA95810"/>
    <w:rsid w:val="603E3040"/>
    <w:rsid w:val="60E96189"/>
    <w:rsid w:val="62A02DE5"/>
    <w:rsid w:val="62DF0CAC"/>
    <w:rsid w:val="64486853"/>
    <w:rsid w:val="64490C92"/>
    <w:rsid w:val="6AE54220"/>
    <w:rsid w:val="6B4B0CF4"/>
    <w:rsid w:val="6F0B17EF"/>
    <w:rsid w:val="71430FAD"/>
    <w:rsid w:val="71510E85"/>
    <w:rsid w:val="71525AFF"/>
    <w:rsid w:val="728A7144"/>
    <w:rsid w:val="72BB477E"/>
    <w:rsid w:val="743334DA"/>
    <w:rsid w:val="754C48A1"/>
    <w:rsid w:val="759479DC"/>
    <w:rsid w:val="7D726BF8"/>
    <w:rsid w:val="7F2D68BD"/>
    <w:rsid w:val="7F7C37A3"/>
    <w:rsid w:val="7FF4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8</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2022-01-20T06:37:28Z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01204E46267F422C867B4743DA4C4530</vt:lpwstr>
  </property>
</Properties>
</file>