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市中区民政局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市中区民政局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枣庄市市中区胜利中路16号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0632-3319059，电子邮箱：zzsszqmzjadmin@zz.shandong.cn</w:t>
      </w:r>
      <w:r>
        <w:rPr>
          <w:rFonts w:eastAsia="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hint="eastAsia" w:hAnsi="黑体" w:eastAsia="黑体"/>
          <w:color w:val="auto"/>
          <w:sz w:val="32"/>
          <w:szCs w:val="32"/>
          <w:shd w:val="clear" w:color="auto" w:fill="FFFFFF"/>
          <w:lang w:val="en-US" w:eastAsia="zh-CN"/>
        </w:rPr>
        <w:t>一</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default" w:hAnsi="黑体" w:eastAsia="黑体"/>
          <w:bCs/>
          <w:color w:val="auto"/>
          <w:sz w:val="32"/>
          <w:szCs w:val="32"/>
          <w:lang w:val="en-US" w:eastAsia="zh-CN"/>
        </w:rPr>
      </w:pPr>
      <w:r>
        <w:rPr>
          <w:rFonts w:hint="eastAsia" w:ascii="仿宋_GB2312" w:hAnsi="仿宋_GB2312" w:eastAsia="仿宋_GB2312" w:cs="仿宋_GB2312"/>
          <w:bCs/>
          <w:color w:val="auto"/>
          <w:sz w:val="32"/>
          <w:szCs w:val="32"/>
          <w:lang w:val="en-US" w:eastAsia="zh-CN"/>
        </w:rPr>
        <w:t>2021年，区民政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Ansi="黑体" w:eastAsia="黑体"/>
          <w:bCs/>
          <w:color w:val="auto"/>
          <w:sz w:val="32"/>
          <w:szCs w:val="32"/>
          <w:lang w:eastAsia="zh-CN"/>
        </w:rPr>
      </w:pPr>
      <w:r>
        <w:rPr>
          <w:rFonts w:hAnsi="黑体" w:eastAsia="黑体"/>
          <w:bCs/>
          <w:color w:val="auto"/>
          <w:sz w:val="32"/>
          <w:szCs w:val="32"/>
          <w:lang w:eastAsia="zh-CN"/>
        </w:rPr>
        <w:t>（一）主动公开情况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主动公开信息365条，其中在政府门户网站公开247条，政务新媒体公开118条，召开新闻发布会2次。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共受理政府信息公开申请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Ansi="黑体" w:eastAsia="黑体"/>
          <w:bCs/>
          <w:color w:val="auto"/>
          <w:sz w:val="32"/>
          <w:szCs w:val="32"/>
          <w:lang w:eastAsia="zh-CN"/>
        </w:rPr>
        <w:t>（三）政府信息管理情况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一是完善信息公开管理流程。建立政府信息公开工作全流程管理机制，安排专人负责信息公开传送和平台管理。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bidi="ar-SA"/>
        </w:rPr>
      </w:pPr>
      <w:r>
        <w:rPr>
          <w:rFonts w:hint="eastAsia" w:eastAsia="仿宋_GB2312"/>
          <w:color w:val="auto"/>
          <w:sz w:val="32"/>
          <w:szCs w:val="32"/>
          <w:shd w:val="clear" w:color="auto" w:fill="FFFFFF"/>
          <w:lang w:eastAsia="zh-CN"/>
        </w:rPr>
        <w:t>三是不断完善公开制度机制。202</w:t>
      </w:r>
      <w:r>
        <w:rPr>
          <w:rFonts w:hint="eastAsia" w:eastAsia="仿宋_GB2312"/>
          <w:color w:val="auto"/>
          <w:sz w:val="32"/>
          <w:szCs w:val="32"/>
          <w:shd w:val="clear" w:color="auto" w:fill="FFFFFF"/>
          <w:lang w:val="en-US" w:eastAsia="zh-CN"/>
        </w:rPr>
        <w:t>1</w:t>
      </w:r>
      <w:r>
        <w:rPr>
          <w:rFonts w:hint="eastAsia" w:eastAsia="仿宋_GB2312"/>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eastAsia="黑体"/>
          <w:bCs/>
          <w:color w:val="auto"/>
          <w:sz w:val="32"/>
          <w:szCs w:val="32"/>
          <w:lang w:eastAsia="zh-CN"/>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依托“政府网站”等</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微信公众</w:t>
      </w:r>
      <w:r>
        <w:rPr>
          <w:rFonts w:eastAsia="仿宋_GB2312"/>
          <w:color w:val="auto"/>
          <w:sz w:val="32"/>
          <w:szCs w:val="32"/>
          <w:shd w:val="clear" w:color="auto" w:fill="FFFFFF"/>
          <w:lang w:eastAsia="zh-CN"/>
        </w:rPr>
        <w:t>平台发布信息，推动政务公开信息向不同群体精准推送，提升群众获取政府信息的便利度和幸福感。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Ansi="黑体" w:eastAsia="黑体"/>
          <w:color w:val="auto"/>
          <w:sz w:val="32"/>
          <w:szCs w:val="32"/>
          <w:lang w:eastAsia="zh-CN" w:bidi="ar-SA"/>
        </w:rPr>
        <w:t>（五）监督保障方面</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t>政务公开工作的组织领导，促进各项工作的贯彻落实，成立了政务公开领导小组，明确专人负责政务公开工作。</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Times New Roman" w:eastAsia="黑体" w:cs="Times New Roman"/>
          <w:color w:val="auto"/>
          <w:sz w:val="32"/>
          <w:szCs w:val="32"/>
        </w:rPr>
      </w:pPr>
      <w:r>
        <w:rPr>
          <w:rFonts w:ascii="Times New Roman" w:hAnsi="黑体" w:eastAsia="黑体" w:cs="Times New Roman"/>
          <w:bCs/>
          <w:color w:val="auto"/>
          <w:sz w:val="32"/>
          <w:szCs w:val="32"/>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49</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bookmarkStart w:id="1" w:name="_GoBack"/>
            <w:bookmarkEnd w:id="1"/>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4897</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58</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增4</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4</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sz w:val="2"/>
          <w:szCs w:val="2"/>
        </w:rPr>
      </w:pPr>
      <w:r>
        <w:rPr>
          <w:color w:val="auto"/>
        </w:rPr>
        <w:br w:type="page"/>
      </w: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1417" w:right="1302" w:bottom="1283" w:left="1587" w:header="850" w:footer="850"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lang w:eastAsia="zh-CN" w:bidi="ar-SA"/>
        </w:rPr>
      </w:pPr>
      <w:r>
        <w:rPr>
          <w:rFonts w:eastAsia="黑体"/>
          <w:color w:val="auto"/>
          <w:sz w:val="32"/>
          <w:szCs w:val="32"/>
          <w:lang w:eastAsia="zh-CN" w:bidi="ar-SA"/>
        </w:rPr>
        <w:t>五、存在的主要问题及改进情况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bCs/>
          <w:color w:val="auto"/>
          <w:sz w:val="32"/>
          <w:szCs w:val="32"/>
          <w:lang w:val="en-US" w:eastAsia="zh-CN" w:bidi="ar-SA"/>
        </w:rPr>
      </w:pPr>
      <w:r>
        <w:rPr>
          <w:rFonts w:ascii="Times New Roman" w:hAnsi="Times New Roman" w:eastAsia="仿宋_GB2312" w:cs="Times New Roman"/>
          <w:color w:val="auto"/>
          <w:sz w:val="32"/>
          <w:szCs w:val="32"/>
          <w:lang w:eastAsia="zh-CN" w:bidi="ar-SA"/>
        </w:rPr>
        <w:t>　</w:t>
      </w:r>
      <w:r>
        <w:rPr>
          <w:rFonts w:hint="eastAsia" w:ascii="仿宋_GB2312" w:hAnsi="仿宋_GB2312" w:eastAsia="仿宋_GB2312" w:cs="仿宋_GB2312"/>
          <w:b/>
          <w:bCs/>
          <w:color w:val="auto"/>
          <w:sz w:val="32"/>
          <w:szCs w:val="32"/>
          <w:lang w:eastAsia="zh-CN" w:bidi="ar-SA"/>
        </w:rPr>
        <w:t>　</w:t>
      </w:r>
      <w:r>
        <w:rPr>
          <w:rFonts w:hint="eastAsia" w:ascii="仿宋_GB2312" w:hAnsi="仿宋_GB2312" w:eastAsia="仿宋_GB2312" w:cs="仿宋_GB2312"/>
          <w:b/>
          <w:bCs/>
          <w:color w:val="auto"/>
          <w:sz w:val="32"/>
          <w:szCs w:val="32"/>
          <w:lang w:val="en-US" w:eastAsia="zh-CN" w:bidi="ar-SA"/>
        </w:rPr>
        <w:t>存在问题：</w:t>
      </w:r>
      <w:r>
        <w:rPr>
          <w:rFonts w:hint="eastAsia" w:ascii="仿宋_GB2312" w:hAnsi="仿宋_GB2312" w:eastAsia="仿宋_GB2312" w:cs="仿宋_GB2312"/>
          <w:b w:val="0"/>
          <w:bCs w:val="0"/>
          <w:color w:val="auto"/>
          <w:sz w:val="32"/>
          <w:szCs w:val="32"/>
          <w:lang w:val="en-US" w:eastAsia="zh-CN" w:bidi="ar-SA"/>
        </w:rPr>
        <w:t>信息公开的主动性和实效性有待进一步增强，公开的信息数量和质量有待进一步提升。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sz w:val="32"/>
          <w:szCs w:val="32"/>
          <w:lang w:eastAsia="zh-CN" w:bidi="ar-SA"/>
        </w:rPr>
        <w:t>　　改进措施</w:t>
      </w:r>
      <w:r>
        <w:rPr>
          <w:rFonts w:hint="eastAsia" w:eastAsia="楷体_GB2312"/>
          <w:b/>
          <w:color w:val="auto"/>
          <w:sz w:val="32"/>
          <w:szCs w:val="32"/>
          <w:lang w:eastAsia="zh-CN" w:bidi="ar-SA"/>
        </w:rPr>
        <w:t>：</w:t>
      </w:r>
      <w:r>
        <w:rPr>
          <w:rFonts w:hint="eastAsia" w:ascii="仿宋_GB2312" w:hAnsi="仿宋_GB2312" w:eastAsia="仿宋_GB2312" w:cs="仿宋_GB2312"/>
          <w:b w:val="0"/>
          <w:bCs w:val="0"/>
          <w:color w:val="auto"/>
          <w:kern w:val="0"/>
          <w:sz w:val="32"/>
          <w:szCs w:val="32"/>
          <w:lang w:val="en-US" w:eastAsia="zh-CN" w:bidi="ar-SA"/>
        </w:rPr>
        <w:t>一是加大公开力度，不断丰富信息公开内容、创新信息公开形式、扩展信息公开渠道，增强信息公开的实效；二是加强业务培训，定期开展政务信息公开工作培训，及时准确传达区政府关于政务信息公开工作的政策和要求，进一步提升信息公开的数量和质量；三是提高政务信息公开互动性，在政府信息公开的过程中强化与群众的交流，认真研究群众关心关注的问题，拓展信息公开互动渠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eastAsia="黑体"/>
          <w:color w:val="auto"/>
          <w:sz w:val="32"/>
          <w:szCs w:val="32"/>
          <w:lang w:eastAsia="zh-CN" w:bidi="zh-TW"/>
        </w:rPr>
        <w:t>六、其他需要报告的事项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auto"/>
          <w:sz w:val="32"/>
          <w:szCs w:val="32"/>
          <w:lang w:eastAsia="zh-CN"/>
        </w:rPr>
      </w:pPr>
      <w:r>
        <w:rPr>
          <w:rFonts w:hint="eastAsia" w:eastAsia="仿宋_GB2312"/>
          <w:color w:val="auto"/>
          <w:sz w:val="32"/>
          <w:szCs w:val="32"/>
          <w:lang w:val="en-US" w:eastAsia="zh-CN"/>
        </w:rPr>
        <w:t>2021年，市中区民政局</w:t>
      </w:r>
      <w:r>
        <w:rPr>
          <w:rFonts w:eastAsia="仿宋_GB2312"/>
          <w:color w:val="auto"/>
          <w:sz w:val="32"/>
          <w:szCs w:val="32"/>
          <w:lang w:eastAsia="zh-CN"/>
        </w:rPr>
        <w:t>共承办</w:t>
      </w:r>
      <w:r>
        <w:rPr>
          <w:rFonts w:hint="eastAsia" w:eastAsia="仿宋_GB2312"/>
          <w:color w:val="auto"/>
          <w:sz w:val="32"/>
          <w:szCs w:val="32"/>
          <w:lang w:val="en-US" w:eastAsia="zh-CN"/>
        </w:rPr>
        <w:t>区级人大代表建议3件，</w:t>
      </w:r>
      <w:r>
        <w:rPr>
          <w:rFonts w:eastAsia="仿宋_GB2312"/>
          <w:color w:val="auto"/>
          <w:sz w:val="32"/>
          <w:szCs w:val="32"/>
          <w:lang w:eastAsia="zh-CN"/>
        </w:rPr>
        <w:t>办复率100%；承办</w:t>
      </w:r>
      <w:r>
        <w:rPr>
          <w:rFonts w:hint="eastAsia" w:eastAsia="仿宋_GB2312"/>
          <w:color w:val="auto"/>
          <w:sz w:val="32"/>
          <w:szCs w:val="32"/>
          <w:lang w:val="en-US" w:eastAsia="zh-CN"/>
        </w:rPr>
        <w:t>区政协委员提案8件，</w:t>
      </w:r>
      <w:r>
        <w:rPr>
          <w:rFonts w:eastAsia="仿宋_GB2312"/>
          <w:color w:val="auto"/>
          <w:sz w:val="32"/>
          <w:szCs w:val="32"/>
          <w:lang w:eastAsia="zh-CN"/>
        </w:rPr>
        <w:t>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auto"/>
          <w:sz w:val="32"/>
          <w:szCs w:val="32"/>
          <w:lang w:eastAsia="zh-CN"/>
        </w:rPr>
      </w:pPr>
      <w:r>
        <w:rPr>
          <w:rFonts w:hint="eastAsia" w:eastAsia="仿宋_GB2312"/>
          <w:b/>
          <w:bCs/>
          <w:color w:val="auto"/>
          <w:sz w:val="32"/>
          <w:szCs w:val="32"/>
          <w:lang w:eastAsia="zh-CN"/>
        </w:rPr>
        <w:t>（</w:t>
      </w:r>
      <w:r>
        <w:rPr>
          <w:rFonts w:hint="eastAsia" w:eastAsia="仿宋_GB2312"/>
          <w:b/>
          <w:bCs/>
          <w:color w:val="auto"/>
          <w:sz w:val="32"/>
          <w:szCs w:val="32"/>
          <w:lang w:val="en-US" w:eastAsia="zh-CN"/>
        </w:rPr>
        <w:t>二</w:t>
      </w:r>
      <w:r>
        <w:rPr>
          <w:rFonts w:hint="eastAsia" w:eastAsia="仿宋_GB2312"/>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三</w:t>
      </w: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eastAsia="仿宋_GB2312"/>
          <w:b w:val="0"/>
          <w:bCs w:val="0"/>
          <w:color w:val="auto"/>
          <w:sz w:val="32"/>
          <w:szCs w:val="32"/>
          <w:shd w:val="clear" w:color="auto" w:fill="FFFFFF"/>
          <w:lang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市中区民政局</w:t>
      </w:r>
      <w:r>
        <w:rPr>
          <w:rFonts w:eastAsia="仿宋_GB2312"/>
          <w:color w:val="auto"/>
          <w:sz w:val="32"/>
          <w:szCs w:val="32"/>
          <w:shd w:val="clear" w:color="auto" w:fill="FFFFFF"/>
          <w:lang w:eastAsia="zh-CN"/>
        </w:rPr>
        <w:t>联</w:t>
      </w:r>
      <w:r>
        <w:rPr>
          <w:rFonts w:eastAsia="仿宋_GB2312"/>
          <w:b w:val="0"/>
          <w:bCs w:val="0"/>
          <w:color w:val="auto"/>
          <w:sz w:val="32"/>
          <w:szCs w:val="32"/>
          <w:shd w:val="clear" w:color="auto" w:fill="FFFFFF"/>
          <w:lang w:eastAsia="zh-CN"/>
        </w:rPr>
        <w:t>系（地址:</w:t>
      </w:r>
      <w:r>
        <w:rPr>
          <w:rFonts w:hint="eastAsia" w:eastAsia="仿宋_GB2312"/>
          <w:b w:val="0"/>
          <w:bCs w:val="0"/>
          <w:color w:val="auto"/>
          <w:sz w:val="32"/>
          <w:szCs w:val="32"/>
          <w:shd w:val="clear" w:color="auto" w:fill="FFFFFF"/>
          <w:lang w:val="en-US" w:eastAsia="zh-CN"/>
        </w:rPr>
        <w:t>枣庄市市中区</w:t>
      </w:r>
      <w:r>
        <w:rPr>
          <w:rFonts w:hint="eastAsia" w:eastAsia="仿宋_GB2312"/>
          <w:b w:val="0"/>
          <w:bCs w:val="0"/>
          <w:color w:val="auto"/>
          <w:sz w:val="32"/>
          <w:szCs w:val="32"/>
          <w:lang w:val="en-US" w:eastAsia="zh-CN"/>
        </w:rPr>
        <w:t>胜利中路16</w:t>
      </w:r>
      <w:r>
        <w:rPr>
          <w:rFonts w:hint="eastAsia" w:eastAsia="仿宋_GB2312"/>
          <w:b w:val="0"/>
          <w:bCs w:val="0"/>
          <w:color w:val="auto"/>
          <w:sz w:val="32"/>
          <w:szCs w:val="32"/>
          <w:shd w:val="clear" w:color="auto" w:fill="FFFFFF"/>
          <w:lang w:val="en-US" w:eastAsia="zh-CN"/>
        </w:rPr>
        <w:t>号</w:t>
      </w:r>
      <w:r>
        <w:rPr>
          <w:rFonts w:eastAsia="仿宋_GB2312"/>
          <w:b w:val="0"/>
          <w:bCs w:val="0"/>
          <w:color w:val="auto"/>
          <w:sz w:val="32"/>
          <w:szCs w:val="32"/>
          <w:shd w:val="clear" w:color="auto" w:fill="FFFFFF"/>
          <w:lang w:eastAsia="zh-CN"/>
        </w:rPr>
        <w:t>，邮编：</w:t>
      </w:r>
      <w:r>
        <w:rPr>
          <w:rFonts w:hint="eastAsia" w:eastAsia="仿宋_GB2312"/>
          <w:b w:val="0"/>
          <w:bCs w:val="0"/>
          <w:color w:val="auto"/>
          <w:sz w:val="32"/>
          <w:szCs w:val="32"/>
          <w:shd w:val="clear" w:color="auto" w:fill="FFFFFF"/>
          <w:lang w:val="en-US" w:eastAsia="zh-CN"/>
        </w:rPr>
        <w:t>277100</w:t>
      </w:r>
      <w:r>
        <w:rPr>
          <w:rFonts w:eastAsia="仿宋_GB2312"/>
          <w:b w:val="0"/>
          <w:bCs w:val="0"/>
          <w:color w:val="auto"/>
          <w:sz w:val="32"/>
          <w:szCs w:val="32"/>
          <w:shd w:val="clear" w:color="auto" w:fill="FFFFFF"/>
          <w:lang w:eastAsia="zh-CN"/>
        </w:rPr>
        <w:t>，电话：</w:t>
      </w:r>
      <w:r>
        <w:rPr>
          <w:rFonts w:hint="eastAsia" w:eastAsia="仿宋_GB2312"/>
          <w:b w:val="0"/>
          <w:bCs w:val="0"/>
          <w:color w:val="auto"/>
          <w:sz w:val="32"/>
          <w:szCs w:val="32"/>
          <w:shd w:val="clear" w:color="auto" w:fill="FFFFFF"/>
          <w:lang w:val="en-US" w:eastAsia="zh-CN"/>
        </w:rPr>
        <w:t>0632-</w:t>
      </w:r>
      <w:r>
        <w:rPr>
          <w:rFonts w:hint="eastAsia" w:eastAsia="仿宋_GB2312"/>
          <w:b w:val="0"/>
          <w:bCs w:val="0"/>
          <w:color w:val="auto"/>
          <w:sz w:val="32"/>
          <w:szCs w:val="32"/>
          <w:lang w:val="en-US" w:eastAsia="zh-CN"/>
        </w:rPr>
        <w:t>3319059</w:t>
      </w:r>
      <w:r>
        <w:rPr>
          <w:rFonts w:eastAsia="仿宋_GB2312"/>
          <w:b w:val="0"/>
          <w:bCs w:val="0"/>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eastAsia="仿宋_GB2312"/>
          <w:b w:val="0"/>
          <w:bCs w:val="0"/>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eastAsia="仿宋_GB2312"/>
          <w:b w:val="0"/>
          <w:bCs w:val="0"/>
          <w:color w:val="auto"/>
          <w:sz w:val="32"/>
          <w:szCs w:val="32"/>
          <w:shd w:val="clear" w:color="auto" w:fill="FFFFFF"/>
          <w:lang w:val="en-US" w:eastAsia="zh-CN"/>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contextualSpacing/>
        <w:jc w:val="right"/>
        <w:textAlignment w:val="auto"/>
        <w:rPr>
          <w:rFonts w:hint="default"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市中区</w:t>
      </w:r>
      <w:r>
        <w:rPr>
          <w:rFonts w:hint="eastAsia" w:ascii="仿宋" w:hAnsi="仿宋" w:eastAsia="仿宋" w:cs="仿宋"/>
          <w:b w:val="0"/>
          <w:bCs w:val="0"/>
          <w:color w:val="auto"/>
          <w:sz w:val="32"/>
          <w:szCs w:val="32"/>
          <w:lang w:val="en-US" w:eastAsia="zh-CN"/>
        </w:rPr>
        <w:t xml:space="preserve">民政局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2022年1月13日</w:t>
      </w:r>
    </w:p>
    <w:p>
      <w:pPr>
        <w:rPr>
          <w:rFonts w:hint="eastAsia" w:ascii="仿宋" w:hAnsi="仿宋" w:eastAsia="仿宋" w:cs="仿宋"/>
          <w:b w:val="0"/>
          <w:bCs w:val="0"/>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12662A3"/>
    <w:rsid w:val="021D046B"/>
    <w:rsid w:val="025E0CC2"/>
    <w:rsid w:val="0A3E1141"/>
    <w:rsid w:val="0B8F2AB2"/>
    <w:rsid w:val="101A475B"/>
    <w:rsid w:val="12565EFB"/>
    <w:rsid w:val="163B4952"/>
    <w:rsid w:val="1AAF71B2"/>
    <w:rsid w:val="1D276D79"/>
    <w:rsid w:val="1DE63680"/>
    <w:rsid w:val="2007106B"/>
    <w:rsid w:val="24B65C7B"/>
    <w:rsid w:val="271F6DB2"/>
    <w:rsid w:val="28BE4FD8"/>
    <w:rsid w:val="2A366FA5"/>
    <w:rsid w:val="2B247393"/>
    <w:rsid w:val="2B7E7F7A"/>
    <w:rsid w:val="2F2A1A4E"/>
    <w:rsid w:val="308263B9"/>
    <w:rsid w:val="34C27E73"/>
    <w:rsid w:val="35240E61"/>
    <w:rsid w:val="35A1221E"/>
    <w:rsid w:val="36F93FBE"/>
    <w:rsid w:val="372B44B7"/>
    <w:rsid w:val="37DD4F2A"/>
    <w:rsid w:val="3AA4475A"/>
    <w:rsid w:val="3CA63654"/>
    <w:rsid w:val="424E6C95"/>
    <w:rsid w:val="4A263FB9"/>
    <w:rsid w:val="5A891C07"/>
    <w:rsid w:val="5AE6494C"/>
    <w:rsid w:val="5EA95810"/>
    <w:rsid w:val="62A02DE5"/>
    <w:rsid w:val="62DF0CAC"/>
    <w:rsid w:val="64490C92"/>
    <w:rsid w:val="72BB477E"/>
    <w:rsid w:val="74007362"/>
    <w:rsid w:val="743334DA"/>
    <w:rsid w:val="754C48A1"/>
    <w:rsid w:val="7A2651E1"/>
    <w:rsid w:val="7AE004E7"/>
    <w:rsid w:val="7D07387B"/>
    <w:rsid w:val="7D726BF8"/>
    <w:rsid w:val="7F2D68BD"/>
    <w:rsid w:val="7F8F2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67</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2021-11-02T02:00:00Z</cp:lastPrinted>
  <dcterms:modified xsi:type="dcterms:W3CDTF">2022-01-14T03:37:40Z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FB05AC1DBB5041DAA20919092330C100</vt:lpwstr>
  </property>
</Properties>
</file>