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jc w:val="center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  <w:t>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  <w:t>市中区矿区街道办事处2020年政府信息公开工作年度报告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2020</w:t>
      </w:r>
      <w:r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年，矿区街道办事处深入贯彻落实《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中华人民共和国政府信息公开条例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》和上级政府有关信息公开工作的要求，大力推进信息公开工作，加大主动公开和依申请公开力度，有效夯实工作基础，各项工作进展明显。重点抓好以下三方面工作：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7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15"/>
          <w:sz w:val="27"/>
          <w:szCs w:val="27"/>
          <w:shd w:val="clear" w:fill="FFFFFF"/>
        </w:rPr>
        <w:t>一是充分认识做好政务公开工作的重要性，切实增强责任感和紧迫感，采取扎实有效措施，全面深入推进政务公开工作。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7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15"/>
          <w:sz w:val="27"/>
          <w:szCs w:val="27"/>
          <w:shd w:val="clear" w:fill="FFFFFF"/>
        </w:rPr>
        <w:t>二是突出做好信息公开内容发布、保密审查和依申请公开、政务公开载体建设、政务信息服务公开等重点，不断推进规范化建设。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7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15"/>
          <w:sz w:val="27"/>
          <w:szCs w:val="27"/>
          <w:shd w:val="clear" w:fill="FFFFFF"/>
        </w:rPr>
        <w:t>三是严格落实政务公开管理制度，积极参加区政府组织的政务公开工作培训会，加强业务能力学习，强化工作经验交流，加强督查考核，确保政务公开工作取得实效。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二、主动公开政府信息情况</w:t>
      </w:r>
    </w:p>
    <w:tbl>
      <w:tblPr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15"/>
        <w:gridCol w:w="825"/>
        <w:gridCol w:w="2259"/>
        <w:gridCol w:w="719"/>
        <w:gridCol w:w="749"/>
        <w:gridCol w:w="749"/>
        <w:gridCol w:w="883"/>
        <w:gridCol w:w="898"/>
        <w:gridCol w:w="719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43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39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71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71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6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  <w:t> 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五、存在的主要问题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楷体_GB2312" w:hAnsi="sans-serif" w:eastAsia="楷体_GB2312" w:cs="楷体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一是政务公开的组织建设仍需加改进。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法律、互联网及相关业务领域专业人员配备不足。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sans-serif" w:eastAsia="楷体_GB2312" w:cs="楷体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二是依法主动公开意识有待增强。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少数干部职工对政府信息公开工作的重要性认识依然不足，怕公开的惯性倾向依然存在，影响到主动公开工作的落实。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sans-serif" w:eastAsia="楷体_GB2312" w:cs="楷体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三是信息公开类型及内容覆盖不够全面。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对公众关心的热点、焦点问题信息关注、回应不灵敏。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2021年，矿区街道办事处将按照《中华人民共和国政府信息公开条例》的有关规定，紧紧围绕区委、区政府中心工作，创新政府信息公开举措，加大群众关心的热点信息公布力度，进一步提升政府信息公开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  <w:t>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A1C"/>
    <w:rsid w:val="046A718D"/>
    <w:rsid w:val="04E722E7"/>
    <w:rsid w:val="070F1631"/>
    <w:rsid w:val="0907227C"/>
    <w:rsid w:val="0A3114CB"/>
    <w:rsid w:val="0E514652"/>
    <w:rsid w:val="12D154B6"/>
    <w:rsid w:val="1AE43721"/>
    <w:rsid w:val="1AFC44C7"/>
    <w:rsid w:val="1EC32AB0"/>
    <w:rsid w:val="1F4644CE"/>
    <w:rsid w:val="26F62336"/>
    <w:rsid w:val="2B351CD7"/>
    <w:rsid w:val="3018514E"/>
    <w:rsid w:val="362942AD"/>
    <w:rsid w:val="377318E3"/>
    <w:rsid w:val="3CF12A1C"/>
    <w:rsid w:val="3DBC4708"/>
    <w:rsid w:val="3E1772C7"/>
    <w:rsid w:val="42F11408"/>
    <w:rsid w:val="44760B3C"/>
    <w:rsid w:val="477E4980"/>
    <w:rsid w:val="4D582EA5"/>
    <w:rsid w:val="511D6E31"/>
    <w:rsid w:val="516C0CC7"/>
    <w:rsid w:val="58DA34F0"/>
    <w:rsid w:val="6A0D5174"/>
    <w:rsid w:val="6DC41F01"/>
    <w:rsid w:val="7B1258C5"/>
    <w:rsid w:val="7BC906F7"/>
    <w:rsid w:val="7CAB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2021-05-26T23:40:00Z</dcterms:created>
  <dc:creator>lenovo</dc:creator>
  <cp:lastModifiedBy>lenovo</cp:lastModifiedBy>
  <dcterms:modified xsi:type="dcterms:W3CDTF">2021-05-27T00:34:48Z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