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left="0" w:firstLine="645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32"/>
          <w:szCs w:val="32"/>
        </w:rPr>
        <w:t>市中区自然资源局2020年度政府信息公开工作年度报告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firstLine="645"/>
        <w:jc w:val="left"/>
        <w:textAlignment w:val="auto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2020年度，区自然资源局认真落实</w:t>
      </w: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《中华人民共和国政府信息公开条例》要求及市、区关于政府信息公开相关规定，结合自然资源实际，不断加大政府信息公开力度，提高政府信息公开水平。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（一）及时主动公开政务信息。认真履行信息公开三级审查机制，按照先审查，后公开”、“一事一审”原则原则压实工作责任，确保公开的政务信息符合规范，年度内在区政府门户网站上自然资源专栏主动公开政务信息67条，其中：工作动态13条、公共资源交易信息17条、政府采购信息11条、批准服务信息12条、政协提案办理情况2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（二）认真开展依申请公开工作。全面规范依申请公开工作，年度内收到网上及纸质信息公开申请24项、政府信息公开协助调查函6项，全部在规定时间节点内完成回复工作。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（三）全面深化数字赋能工作。在省政务服务管理系统完成343项网上政务服务事项填报工作，起草依申请政务服务事项的服务指南、零基础模板、业务手册，网上政务服务系统基本搭建完成，运行有序。在市政务服务平台完成135个事项办件量录入工作，办件率达到100%。在市政务信息资源目录管理系统完成资源共享与开放工作，共计录入资源目录134个，挂接资源108个，挂接率达到80%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二、主动公开政府信息情况</w:t>
      </w:r>
    </w:p>
    <w:tbl>
      <w:tblPr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制作数量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　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128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57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/>
              <w:jc w:val="left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　48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28068.751万元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三、收到和处理政府信息公开申请情况</w:t>
      </w:r>
    </w:p>
    <w:tbl>
      <w:tblPr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15"/>
        <w:gridCol w:w="825"/>
        <w:gridCol w:w="2259"/>
        <w:gridCol w:w="719"/>
        <w:gridCol w:w="749"/>
        <w:gridCol w:w="749"/>
        <w:gridCol w:w="883"/>
        <w:gridCol w:w="898"/>
        <w:gridCol w:w="719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9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5436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69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自然人</w:t>
            </w:r>
          </w:p>
        </w:tc>
        <w:tc>
          <w:tcPr>
            <w:tcW w:w="399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法人或其他组织</w:t>
            </w:r>
          </w:p>
        </w:tc>
        <w:tc>
          <w:tcPr>
            <w:tcW w:w="71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369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商业企业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科研机构</w:t>
            </w:r>
          </w:p>
        </w:tc>
        <w:tc>
          <w:tcPr>
            <w:tcW w:w="8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社会公益组织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法律服务机构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</w:t>
            </w:r>
          </w:p>
        </w:tc>
        <w:tc>
          <w:tcPr>
            <w:tcW w:w="71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22</w:t>
            </w:r>
            <w:r>
              <w:rPr>
                <w:rFonts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24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6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三、本年度办理结果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（一）予以公开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（三）不予公开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1.属于国家秘密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2.其他法律行政法规禁止公开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3.危及“三安全一稳定”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4.保护第三方合法权益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5.属于三类内部事务信息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6.属于四类过程性信息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7.属于行政执法案卷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8.属于行政查询事项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（四）无法提供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1.本机关不掌握相关政府信息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2.没有现成信息需要另行制作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3.补正后申请内容仍不明确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（五）不予处理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1.信访举报投诉类申请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2.重复申请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3.要求提供公开出版物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4.无正当理由大量反复申请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（六）其他处理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（七）总计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369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四、结转下年度继续办理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sans-serif" w:cs="Calibri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  <w:t> </w:t>
      </w:r>
    </w:p>
    <w:tbl>
      <w:tblPr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45" w:hRule="atLeast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2020年度，在区委区政府的坚强领导下，我局政务信息公开工作取得了一定的成绩，较好地树立了自然资源良好形象，但是也存在一定的问题，表现在：一是随着群众诉求的提高，依申请公开工作水平迫切需要再提升，对工作人员专业知识、法律素养的也相应要求提高。二是政务信息公开的时效性还需要再提升，公开内容上还需要再丰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下步，我局继续按照市区关于政府信息公开有关要求及安排，全力做好政务公开工作，一方面动员各股室人员力量，及时公开政务信息，提高政务公开工作的时效性及内容的丰富性；另一方面，加强工作人员的培训，从专业角度出发，提高政务信息公开工件的规范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5"/>
        <w:jc w:val="left"/>
        <w:textAlignment w:val="auto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12A1C"/>
    <w:rsid w:val="046A718D"/>
    <w:rsid w:val="04E722E7"/>
    <w:rsid w:val="070F1631"/>
    <w:rsid w:val="0907227C"/>
    <w:rsid w:val="0A3114CB"/>
    <w:rsid w:val="0E514652"/>
    <w:rsid w:val="12D154B6"/>
    <w:rsid w:val="1AE43721"/>
    <w:rsid w:val="1AFC44C7"/>
    <w:rsid w:val="1EC32AB0"/>
    <w:rsid w:val="1F4644CE"/>
    <w:rsid w:val="26F62336"/>
    <w:rsid w:val="2B351CD7"/>
    <w:rsid w:val="3018514E"/>
    <w:rsid w:val="362942AD"/>
    <w:rsid w:val="3CF12A1C"/>
    <w:rsid w:val="3DBC4708"/>
    <w:rsid w:val="3E1772C7"/>
    <w:rsid w:val="42F11408"/>
    <w:rsid w:val="44760B3C"/>
    <w:rsid w:val="477E4980"/>
    <w:rsid w:val="4D582EA5"/>
    <w:rsid w:val="511D6E31"/>
    <w:rsid w:val="516C0CC7"/>
    <w:rsid w:val="58DA34F0"/>
    <w:rsid w:val="6DC41F01"/>
    <w:rsid w:val="7B1258C5"/>
    <w:rsid w:val="7BC9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2021-05-26T23:40:00Z</dcterms:created>
  <dc:creator>lenovo</dc:creator>
  <cp:lastModifiedBy>lenovo</cp:lastModifiedBy>
  <dcterms:modified xsi:type="dcterms:W3CDTF">2021-05-27T00:31:29Z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