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市中区住房和城乡建设局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政府信息公开年度报告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根据《中华人民共和国政府信息公开条例》和上级文件要求，特向社会公布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市中区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住房和城乡建设局2019年度信息公开年度报告。本报告由总体情况，主动公开政府信息情况，收到和处理政府信息公开申请情况，政府信息公开行政复议、行政诉讼情况，存在的主要问题及改进情况，其他需要报告的事项等六个部分组成。本报告中所列数据的统计期限自2019年1月1日起至2019年12月31日止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总体情况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一是成立了政务公开工作领导小组，负责全局政务公开工作的组织实施。日常工作由办公室主要负责，落实政务公开的各项要求，做好牵头协调和监督检查，做到领导、机构、人员“三到位”。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eastAsia" w:ascii="微软雅黑" w:hAnsi="微软雅黑" w:eastAsia="仿宋_GB2312" w:cs="宋体"/>
          <w:color w:val="666666"/>
          <w:kern w:val="0"/>
          <w:szCs w:val="2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健全信息公开、投诉、反馈、处理等制度，规范公开程序和形式，做到行为规范、公正透明、优质高效、便民利民。进一步完善落实政府信息主动公开工作制度、政府信息依申请公开制度、政府信息发布协调制度、政府信息公开保密审查制度等制度的贯彻实施，明确相关工作任务，落实工作责任，明确主动公开、依申请公开信息的范围和程序，严格信息公开程序、公开信息保密审查，及时发布、更新主动公开信息，认真抓好材料报送，做好监督检查、严格责任追究制度等工作，为工作的长效性提供制度保障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2019年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市中区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住建局主动公开信息总数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240" w:afterAutospacing="0" w:line="560" w:lineRule="exact"/>
        <w:ind w:firstLine="64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70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248"/>
                <w:tab w:val="right" w:pos="1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60" w:firstLineChars="4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ab/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-7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380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420"/>
        <w:jc w:val="both"/>
        <w:textAlignment w:val="auto"/>
        <w:rPr>
          <w:rFonts w:ascii="宋体" w:hAnsi="宋体" w:eastAsia="宋体" w:cs="宋体"/>
          <w:color w:val="333333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240" w:afterAutospacing="0" w:line="560" w:lineRule="exact"/>
        <w:ind w:left="-199" w:leftChars="-95" w:firstLine="62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6" w:leftChars="-51" w:right="-107" w:rightChars="-51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 w:right="-107" w:rightChars="-5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 w:right="-107" w:rightChars="-5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6" w:leftChars="-51" w:right="-107" w:rightChars="-51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63" w:leftChars="-30" w:right="-134" w:rightChars="-64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ind w:firstLine="420" w:firstLineChars="20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00" w:firstLineChars="100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420"/>
        <w:jc w:val="both"/>
        <w:textAlignment w:val="auto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49" w:leftChars="-71" w:right="-170" w:rightChars="-8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43" w:leftChars="-21" w:right="-132" w:rightChars="-63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2" w:leftChars="-39" w:right="-97" w:rightChars="-46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18" w:leftChars="-56" w:right="-118" w:rightChars="-56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5" w:leftChars="-50" w:right="-126" w:rightChars="-6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6" w:leftChars="-41" w:right="-88" w:rightChars="-42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26" w:leftChars="-60" w:right="-136" w:rightChars="-65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64" w:leftChars="-78" w:right="-153" w:rightChars="-73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99" w:leftChars="-47" w:right="-78" w:rightChars="-37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36" w:leftChars="-65" w:right="-124" w:rightChars="-59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73" w:leftChars="-83" w:right="-134" w:rightChars="-64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67" w:leftChars="-33" w:right="-105" w:rightChars="-50" w:hanging="2" w:hangingChars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420"/>
        <w:jc w:val="both"/>
        <w:textAlignment w:val="auto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2019年，虽然我局政府信息公开工作取得一定成效，但还存在信息公开内容不够全面、载体不足等问题。信息公开工作质量还有待进一步提高；信息公开渠道还有待进一步拓展，方便群众查询。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针对以上问题，我们将采取措施加以改进：一是加大公开力度。认真落实《政府信息公开条例》和区政府年度信息公开工作要点，加大主动公开力度，认真做好解读，积极回应社会关切问题。二是加强学习教育。继续加强对信息公开工作的业务学习与培训，提高广大干部职工对信息公开工作的认识，紧密结合我局工作实际，把握信息公开的重点和群众期盼，增强信息公开实效，保障信息公开工作便民高效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420"/>
        <w:jc w:val="both"/>
        <w:textAlignment w:val="auto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无</w:t>
      </w:r>
    </w:p>
    <w:p/>
    <w:p/>
    <w:p/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2020年1月31日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variable"/>
    <w:sig w:usb0="80000287" w:usb1="0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微软雅黑">
    <w:panose1 w:val="020B0503020204020204"/>
    <w:charset w:val="86"/>
    <w:family w:val="auto"/>
    <w:pitch w:val="variable"/>
    <w:sig w:usb0="80000287" w:usb1="0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6EC71B"/>
    <w:multiLevelType w:val="singleLevel"/>
    <w:tmpl w:val="AD6EC7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105D4"/>
    <w:rsid w:val="000D1159"/>
    <w:rsid w:val="002C5B52"/>
    <w:rsid w:val="003F475E"/>
    <w:rsid w:val="00476ACF"/>
    <w:rsid w:val="00901FD7"/>
    <w:rsid w:val="009844C0"/>
    <w:rsid w:val="00AD3CA8"/>
    <w:rsid w:val="00B121CD"/>
    <w:rsid w:val="00C26EFC"/>
    <w:rsid w:val="2E223195"/>
    <w:rsid w:val="32FE5A09"/>
    <w:rsid w:val="37464714"/>
    <w:rsid w:val="40066E40"/>
    <w:rsid w:val="4B24395B"/>
    <w:rsid w:val="5515147D"/>
    <w:rsid w:val="56015F00"/>
    <w:rsid w:val="590B48AF"/>
    <w:rsid w:val="6A8861F1"/>
    <w:rsid w:val="6EB4610C"/>
    <w:rsid w:val="7B4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876</Words>
  <Characters>4999</Characters>
  <Lines>41</Lines>
  <Paragraphs>11</Paragraphs>
  <TotalTime>1171</TotalTime>
  <ScaleCrop>false</ScaleCrop>
  <LinksUpToDate>false</LinksUpToDate>
  <CharactersWithSpaces>5864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2019-12-13T05:37:00Z</dcterms:created>
  <dc:creator>January</dc:creator>
  <cp:lastModifiedBy>葬花人</cp:lastModifiedBy>
  <cp:lastPrinted>2020-01-09T01:49:00Z</cp:lastPrinted>
  <dcterms:modified xsi:type="dcterms:W3CDTF">2020-02-02T02:13:12Z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