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黑体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highlight w:val="none"/>
        </w:rPr>
        <w:t>年枣庄市市中区青年人才优选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highlight w:val="none"/>
          <w:lang w:val="en-US" w:eastAsia="zh-CN"/>
        </w:rPr>
        <w:t>急需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highlight w:val="none"/>
        </w:rPr>
        <w:t>专业分类目录</w:t>
      </w:r>
    </w:p>
    <w:p>
      <w:pPr>
        <w:spacing w:line="560" w:lineRule="exact"/>
        <w:jc w:val="left"/>
        <w:rPr>
          <w:rFonts w:hint="eastAsia" w:ascii="Times New Roman" w:hAnsi="Times New Roman" w:eastAsia="黑体" w:cs="Times New Roman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60" w:firstLine="643" w:firstLineChars="200"/>
        <w:jc w:val="left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highlight w:val="none"/>
        </w:rPr>
        <w:t>一、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highlight w:val="none"/>
          <w:lang w:eastAsia="zh-CN"/>
        </w:rPr>
        <w:t>学术型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highlight w:val="none"/>
        </w:rPr>
        <w:t>硕士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highlight w:val="none"/>
          <w:lang w:eastAsia="zh-CN"/>
        </w:rPr>
        <w:t>需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highlight w:val="none"/>
        </w:rPr>
        <w:t>符合以下一级学科要求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理论经济学、应用经济学、法学、中国语言文学、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化学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统计学、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材料科学与工程、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电子科学与技术、信息与通信工程、建筑学、土木工程、水利工程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化学工程与技术、纺织科学与工程、交通运输工程、城乡规划学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、安全科学与工程、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管理科学与工程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工商管理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农林经济管理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60" w:firstLine="643" w:firstLineChars="200"/>
        <w:jc w:val="left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highlight w:val="none"/>
          <w:lang w:eastAsia="zh-CN"/>
        </w:rPr>
        <w:t>专业型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highlight w:val="none"/>
        </w:rPr>
        <w:t>硕士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highlight w:val="none"/>
          <w:lang w:eastAsia="zh-CN"/>
        </w:rPr>
        <w:t>需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highlight w:val="none"/>
        </w:rPr>
        <w:t>符合以下学科要求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金融专业学位、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应用统计专业学位、审计专业学位、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法律专业学位、建筑学专业学位、城市规划专业学位、电子信息专业学位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材料与化工专业学位、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土木水利专业学位、生物与医药专业学位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交通运输专业学位、工商管理专业学位、会计专业学位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工程管理专业学位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60" w:firstLine="643" w:firstLineChars="200"/>
        <w:jc w:val="left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highlight w:val="none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highlight w:val="none"/>
          <w:lang w:eastAsia="zh-CN"/>
        </w:rPr>
        <w:t>本科生需符合以下专业类要求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经济学类、财政学类、金融学类、经济与贸易类、法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类、中国语言文学类、化学类、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统计学类、材料类、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电子信息类、土木类、水利类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化工与制药类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交通运输类、建筑类、工商管理类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农业经济管理类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物流管理与工程类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矩形 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uXW5UtAA&#10;AAAFAQAADwAAAAAAAAABACAAAAAiAAAAZHJzL2Rvd25yZXYueG1sUEsBAhQAFAAAAAgAh07iQO3A&#10;wqm1AQAAXQMAAA4AAAAAAAAAAQAgAAAAH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67FE1"/>
    <w:rsid w:val="25584122"/>
    <w:rsid w:val="60A6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2023-03-16T10:10:00Z</dcterms:created>
  <dc:creator>Administrator</dc:creator>
  <cp:lastModifiedBy>Administrator</cp:lastModifiedBy>
  <dcterms:modified xsi:type="dcterms:W3CDTF">2023-03-16T10:30:08Z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