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</w:rPr>
        <w:t>市中区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医保局2023年第一季度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医疗救助情况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44"/>
          <w:szCs w:val="44"/>
        </w:rPr>
        <w:t>的公告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根据枣庄市市中区政府政务公开有关规定,现将2023年第 季度医疗救助情况予以公告。公告期为10天（2023年4月3日至2023年4月13日）。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公告单位：市中区医保局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监督电话:12317   0632-3062067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通讯地址 (或电子邮箱):枣庄市市中区建华路82号三中西校对过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附件:2022年第一季度医疗救助汇总表</w:t>
      </w:r>
    </w:p>
    <w:tbl>
      <w:tblPr>
        <w:tblStyle w:val="3"/>
        <w:tblW w:w="9897" w:type="dxa"/>
        <w:tblInd w:w="-44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544"/>
        <w:gridCol w:w="1030"/>
        <w:gridCol w:w="617"/>
        <w:gridCol w:w="1191"/>
        <w:gridCol w:w="544"/>
        <w:gridCol w:w="824"/>
        <w:gridCol w:w="603"/>
        <w:gridCol w:w="485"/>
        <w:gridCol w:w="471"/>
        <w:gridCol w:w="1015"/>
        <w:gridCol w:w="558"/>
        <w:gridCol w:w="9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年第一季度医疗救助资金使用汇总表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343535</wp:posOffset>
                  </wp:positionV>
                  <wp:extent cx="426720" cy="289560"/>
                  <wp:effectExtent l="0" t="0" r="0" b="0"/>
                  <wp:wrapNone/>
                  <wp:docPr id="1" name="文本框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11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9525</wp:posOffset>
                  </wp:positionV>
                  <wp:extent cx="617220" cy="1064895"/>
                  <wp:effectExtent l="0" t="0" r="11430" b="1905"/>
                  <wp:wrapNone/>
                  <wp:docPr id="4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直接连接符_7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349885</wp:posOffset>
                  </wp:positionV>
                  <wp:extent cx="419100" cy="289560"/>
                  <wp:effectExtent l="0" t="0" r="0" b="0"/>
                  <wp:wrapNone/>
                  <wp:docPr id="2" name="文本框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12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553085</wp:posOffset>
                  </wp:positionV>
                  <wp:extent cx="578485" cy="482600"/>
                  <wp:effectExtent l="0" t="0" r="12065" b="12700"/>
                  <wp:wrapNone/>
                  <wp:docPr id="5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直接连接符_8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25400</wp:posOffset>
                  </wp:positionV>
                  <wp:extent cx="746760" cy="457200"/>
                  <wp:effectExtent l="0" t="0" r="0" b="0"/>
                  <wp:wrapNone/>
                  <wp:docPr id="3" name="文本框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9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735965</wp:posOffset>
                  </wp:positionV>
                  <wp:extent cx="426720" cy="289560"/>
                  <wp:effectExtent l="0" t="0" r="0" b="0"/>
                  <wp:wrapNone/>
                  <wp:docPr id="6" name="文本框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文本框_10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民政特困人员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民政低保对象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扶贫部门认定的建档立卡贫困人口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其他人员（残疾）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其他人员(支出型贫困家庭患者)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其他人员（苯丙酮尿症特食）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参保补贴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门诊救助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11411.75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1165989.65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43.58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住院救助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162953.81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1371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311845.91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218061.11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897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注：低保、特困人员与建档立卡贫困人口身份重复的按建档立卡人员统计。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firstLine="0" w:firstLineChars="0"/>
        <w:jc w:val="both"/>
        <w:textAlignment w:val="auto"/>
        <w:rPr>
          <w:rFonts w:hint="default" w:ascii="Times New Roman" w:hAnsi="Times New Roman" w:eastAsia="微软雅黑" w:cs="Times New Roman"/>
          <w:b/>
          <w:bCs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firstLine="0" w:firstLineChars="0"/>
        <w:jc w:val="right"/>
        <w:textAlignment w:val="auto"/>
        <w:rPr>
          <w:rFonts w:hint="default" w:ascii="Times New Roman" w:hAnsi="Times New Roman" w:eastAsia="微软雅黑" w:cs="Times New Roman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firstLine="0" w:firstLineChars="0"/>
        <w:jc w:val="right"/>
        <w:textAlignment w:val="auto"/>
        <w:rPr>
          <w:rFonts w:hint="default" w:ascii="Times New Roman" w:hAnsi="Times New Roman" w:eastAsia="微软雅黑" w:cs="Times New Roman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枣庄市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市中区医疗保障局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firstLine="0" w:firstLineChars="0"/>
        <w:jc w:val="center"/>
        <w:textAlignment w:val="auto"/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2023年4月3日</w:t>
      </w:r>
    </w:p>
    <w:sectPr>
      <w:pgSz w:w="11906" w:h="16838"/>
      <w:pgMar w:top="1984" w:right="1644" w:bottom="1984" w:left="164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WQwNmI5NmIzMWNhNzU5OTUyYmJkNmJmNDI2MDMifQ=="/>
  </w:docVars>
  <w:rsids>
    <w:rsidRoot w:val="00000000"/>
    <w:rsid w:val="05AA1D0D"/>
    <w:rsid w:val="067C6705"/>
    <w:rsid w:val="08435C2E"/>
    <w:rsid w:val="0D561CAD"/>
    <w:rsid w:val="0DA32DA7"/>
    <w:rsid w:val="0F4D688E"/>
    <w:rsid w:val="145B596F"/>
    <w:rsid w:val="1AAE1E29"/>
    <w:rsid w:val="1DFC6DFB"/>
    <w:rsid w:val="1FEB1263"/>
    <w:rsid w:val="27346D3B"/>
    <w:rsid w:val="2C3F40C0"/>
    <w:rsid w:val="32384311"/>
    <w:rsid w:val="36E36326"/>
    <w:rsid w:val="3A7F0479"/>
    <w:rsid w:val="3F9837CD"/>
    <w:rsid w:val="412B2E31"/>
    <w:rsid w:val="4F777B66"/>
    <w:rsid w:val="576B3987"/>
    <w:rsid w:val="5C417D78"/>
    <w:rsid w:val="5DCC472E"/>
    <w:rsid w:val="5EDF4527"/>
    <w:rsid w:val="5EF62E2B"/>
    <w:rsid w:val="61F47769"/>
    <w:rsid w:val="6D2B68D5"/>
    <w:rsid w:val="6DCB10BF"/>
    <w:rsid w:val="6F935263"/>
    <w:rsid w:val="74855D5A"/>
    <w:rsid w:val="79B528D5"/>
    <w:rsid w:val="7A522DE9"/>
    <w:rsid w:val="7C06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341</Characters>
  <Lines>0</Lines>
  <Paragraphs>0</Paragraphs>
  <TotalTime>56</TotalTime>
  <ScaleCrop>false</ScaleCrop>
  <LinksUpToDate>false</LinksUpToDate>
  <CharactersWithSpaces>383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2019-12-23T07:02:00Z</dcterms:created>
  <dc:creator>Administrator</dc:creator>
  <cp:lastModifiedBy>时光流逝</cp:lastModifiedBy>
  <cp:lastPrinted>2020-07-10T01:31:00Z</cp:lastPrinted>
  <dcterms:modified xsi:type="dcterms:W3CDTF">2023-08-07T01:28:16Z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8EC4677A07944372955DF005591D457C_13</vt:lpwstr>
  </property>
</Properties>
</file>