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2021年市中区紧缺人才面试考生健康承诺书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治愈未超过14天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4.考前21天内，是否从疫情高风险等级地区回本报考点？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5.考前14天内，是否从疫情中风险等级地区回本报考点？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Lines="60"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本人参加2021年市中区紧缺人才面试，现郑重承诺：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80" w:lineRule="exact"/>
              <w:ind w:firstLine="2800" w:firstLineChars="10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    期：2021年  月  日</w:t>
            </w:r>
          </w:p>
        </w:tc>
      </w:tr>
    </w:tbl>
    <w:p>
      <w:pPr>
        <w:spacing w:line="580" w:lineRule="exact"/>
        <w:ind w:right="-94"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hAnsi="仿宋_GB2312" w:eastAsia="仿宋_GB2312" w:cs="仿宋_GB2312"/>
          <w:b/>
          <w:szCs w:val="21"/>
        </w:rPr>
        <w:t>“是”</w:t>
      </w:r>
      <w:r>
        <w:rPr>
          <w:rFonts w:hint="eastAsia" w:ascii="仿宋_GB2312" w:hAnsi="仿宋_GB2312" w:eastAsia="仿宋_GB2312" w:cs="仿宋_GB2312"/>
          <w:szCs w:val="21"/>
        </w:rPr>
        <w:t>的，考生入场前须提供考前48小时内有效核酸检测结果。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2021-12-27T07:11:52Z</dcterms:created>
  <dc:creator>Administrator</dc:creator>
  <cp:lastModifiedBy>Administrator</cp:lastModifiedBy>
  <dcterms:modified xsi:type="dcterms:W3CDTF">2021-12-27T07:12:02Z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F7F35F9237A24CECAC5077454E2F4A74</vt:lpwstr>
  </property>
</Properties>
</file>